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844EF" w14:textId="3114EFE2" w:rsidR="00032F7B" w:rsidRPr="00E32840" w:rsidRDefault="00032F7B" w:rsidP="00032F7B">
      <w:pPr>
        <w:tabs>
          <w:tab w:val="left" w:pos="1701"/>
          <w:tab w:val="right" w:pos="9639"/>
        </w:tabs>
        <w:overflowPunct w:val="0"/>
        <w:autoSpaceDE w:val="0"/>
        <w:autoSpaceDN w:val="0"/>
        <w:adjustRightInd w:val="0"/>
        <w:spacing w:after="60" w:line="240" w:lineRule="auto"/>
        <w:jc w:val="both"/>
        <w:textAlignment w:val="baseline"/>
        <w:rPr>
          <w:rFonts w:ascii="Times New Roman" w:eastAsia="Times New Roman" w:hAnsi="Times New Roman" w:cs="Times New Roman"/>
          <w:b/>
          <w:kern w:val="0"/>
          <w:highlight w:val="yellow"/>
          <w:lang w:val="en-GB" w:eastAsia="en-GB"/>
          <w14:ligatures w14:val="none"/>
        </w:rPr>
      </w:pPr>
      <w:bookmarkStart w:id="0" w:name="_Hlk180586765"/>
      <w:bookmarkStart w:id="1" w:name="_Hlk146044531"/>
      <w:r w:rsidRPr="00E32840">
        <w:rPr>
          <w:rFonts w:ascii="Times New Roman" w:eastAsia="Times New Roman" w:hAnsi="Times New Roman" w:cs="Times New Roman"/>
          <w:b/>
          <w:kern w:val="0"/>
          <w:lang w:val="en-GB" w:eastAsia="en-GB"/>
          <w14:ligatures w14:val="none"/>
        </w:rPr>
        <w:t>3GPP TSG-RAN WG</w:t>
      </w:r>
      <w:r w:rsidR="007657A2">
        <w:rPr>
          <w:rFonts w:ascii="Times New Roman" w:eastAsia="Times New Roman" w:hAnsi="Times New Roman" w:cs="Times New Roman"/>
          <w:b/>
          <w:kern w:val="0"/>
          <w:lang w:val="en-GB" w:eastAsia="en-GB"/>
          <w14:ligatures w14:val="none"/>
        </w:rPr>
        <w:t>2</w:t>
      </w:r>
      <w:r w:rsidRPr="00E32840">
        <w:rPr>
          <w:rFonts w:ascii="Times New Roman" w:eastAsia="Times New Roman" w:hAnsi="Times New Roman" w:cs="Times New Roman"/>
          <w:b/>
          <w:kern w:val="0"/>
          <w:lang w:val="en-GB" w:eastAsia="en-GB"/>
          <w14:ligatures w14:val="none"/>
        </w:rPr>
        <w:t xml:space="preserve"> Meeting #1</w:t>
      </w:r>
      <w:r w:rsidR="007657A2">
        <w:rPr>
          <w:rFonts w:ascii="Times New Roman" w:eastAsia="Times New Roman" w:hAnsi="Times New Roman" w:cs="Times New Roman"/>
          <w:b/>
          <w:kern w:val="0"/>
          <w:lang w:val="en-GB" w:eastAsia="en-GB"/>
          <w14:ligatures w14:val="none"/>
        </w:rPr>
        <w:t>33</w:t>
      </w:r>
      <w:r w:rsidRPr="00E32840">
        <w:rPr>
          <w:rFonts w:ascii="Times New Roman" w:eastAsia="Times New Roman" w:hAnsi="Times New Roman" w:cs="Times New Roman"/>
          <w:b/>
          <w:kern w:val="0"/>
          <w:lang w:val="en-GB" w:eastAsia="en-GB"/>
          <w14:ligatures w14:val="none"/>
        </w:rPr>
        <w:tab/>
        <w:t>R</w:t>
      </w:r>
      <w:r w:rsidR="007657A2">
        <w:rPr>
          <w:rFonts w:ascii="Times New Roman" w:eastAsia="Times New Roman" w:hAnsi="Times New Roman" w:cs="Times New Roman"/>
          <w:b/>
          <w:kern w:val="0"/>
          <w:lang w:val="en-GB" w:eastAsia="en-GB"/>
          <w14:ligatures w14:val="none"/>
        </w:rPr>
        <w:t>2</w:t>
      </w:r>
      <w:r w:rsidRPr="00E32840">
        <w:rPr>
          <w:rFonts w:ascii="Times New Roman" w:eastAsia="Times New Roman" w:hAnsi="Times New Roman" w:cs="Times New Roman"/>
          <w:b/>
          <w:kern w:val="0"/>
          <w:lang w:val="en-GB" w:eastAsia="en-GB"/>
          <w14:ligatures w14:val="none"/>
        </w:rPr>
        <w:t>-</w:t>
      </w:r>
      <w:r w:rsidR="002201CF" w:rsidRPr="002201CF">
        <w:rPr>
          <w:rFonts w:ascii="Times New Roman" w:eastAsia="Times New Roman" w:hAnsi="Times New Roman" w:cs="Times New Roman"/>
          <w:b/>
          <w:kern w:val="0"/>
          <w:lang w:val="en-GB" w:eastAsia="en-GB"/>
          <w14:ligatures w14:val="none"/>
        </w:rPr>
        <w:t>2600925</w:t>
      </w:r>
    </w:p>
    <w:bookmarkEnd w:id="0"/>
    <w:p w14:paraId="2A1EF73C" w14:textId="2C0E1FF5" w:rsidR="00032F7B" w:rsidRPr="00E32840"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E32840">
        <w:rPr>
          <w:rFonts w:ascii="Times New Roman" w:eastAsia="Times New Roman" w:hAnsi="Times New Roman" w:cs="Times New Roman"/>
          <w:b/>
          <w:kern w:val="0"/>
          <w:lang w:val="en-GB" w:eastAsia="en-GB"/>
          <w14:ligatures w14:val="none"/>
        </w:rPr>
        <w:t>Gothenburg, SE, Feb. 9</w:t>
      </w:r>
      <w:r w:rsidRPr="00E32840">
        <w:rPr>
          <w:rFonts w:ascii="Times New Roman" w:eastAsia="Times New Roman" w:hAnsi="Times New Roman" w:cs="Times New Roman"/>
          <w:b/>
          <w:kern w:val="0"/>
          <w:vertAlign w:val="superscript"/>
          <w:lang w:val="en-GB" w:eastAsia="en-GB"/>
          <w14:ligatures w14:val="none"/>
        </w:rPr>
        <w:t>th</w:t>
      </w:r>
      <w:r w:rsidR="00E32840" w:rsidRPr="00E32840">
        <w:rPr>
          <w:rFonts w:ascii="Times New Roman" w:eastAsia="Times New Roman" w:hAnsi="Times New Roman" w:cs="Times New Roman"/>
          <w:b/>
          <w:kern w:val="0"/>
          <w:lang w:val="en-GB" w:eastAsia="en-GB"/>
          <w14:ligatures w14:val="none"/>
        </w:rPr>
        <w:t xml:space="preserve"> </w:t>
      </w:r>
      <w:r w:rsidR="00FD002E">
        <w:rPr>
          <w:rFonts w:ascii="Times New Roman" w:eastAsia="Times New Roman" w:hAnsi="Times New Roman" w:cs="Times New Roman"/>
          <w:b/>
          <w:kern w:val="0"/>
          <w:lang w:val="en-GB" w:eastAsia="en-GB"/>
          <w14:ligatures w14:val="none"/>
        </w:rPr>
        <w:t>-</w:t>
      </w:r>
      <w:r w:rsidR="00E32840" w:rsidRPr="00E32840">
        <w:rPr>
          <w:rFonts w:ascii="Times New Roman" w:eastAsia="Times New Roman" w:hAnsi="Times New Roman" w:cs="Times New Roman"/>
          <w:b/>
          <w:kern w:val="0"/>
          <w:lang w:val="en-GB" w:eastAsia="en-GB"/>
          <w14:ligatures w14:val="none"/>
        </w:rPr>
        <w:t xml:space="preserve"> </w:t>
      </w:r>
      <w:r w:rsidRPr="00E32840">
        <w:rPr>
          <w:rFonts w:ascii="Times New Roman" w:eastAsia="Times New Roman" w:hAnsi="Times New Roman" w:cs="Times New Roman"/>
          <w:b/>
          <w:kern w:val="0"/>
          <w:lang w:val="en-GB" w:eastAsia="en-GB"/>
          <w14:ligatures w14:val="none"/>
        </w:rPr>
        <w:t>13</w:t>
      </w:r>
      <w:r w:rsidRPr="00E32840">
        <w:rPr>
          <w:rFonts w:ascii="Times New Roman" w:eastAsia="Times New Roman" w:hAnsi="Times New Roman" w:cs="Times New Roman"/>
          <w:b/>
          <w:kern w:val="0"/>
          <w:vertAlign w:val="superscript"/>
          <w:lang w:val="en-GB" w:eastAsia="en-GB"/>
          <w14:ligatures w14:val="none"/>
        </w:rPr>
        <w:t>th</w:t>
      </w:r>
      <w:r w:rsidRPr="00E32840">
        <w:rPr>
          <w:rFonts w:ascii="Times New Roman" w:eastAsia="Times New Roman" w:hAnsi="Times New Roman" w:cs="Times New Roman"/>
          <w:b/>
          <w:kern w:val="0"/>
          <w:lang w:val="en-GB" w:eastAsia="en-GB"/>
          <w14:ligatures w14:val="none"/>
        </w:rPr>
        <w:t>, 2026</w:t>
      </w:r>
    </w:p>
    <w:p w14:paraId="0AB97CC4" w14:textId="73D777A1" w:rsidR="00032F7B" w:rsidRPr="00E32840"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p>
    <w:p w14:paraId="00FF8527" w14:textId="25AAC8A7" w:rsidR="00032F7B" w:rsidRPr="00E32840"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E32840">
        <w:rPr>
          <w:rFonts w:ascii="Times New Roman" w:eastAsia="Times New Roman" w:hAnsi="Times New Roman" w:cs="Times New Roman"/>
          <w:b/>
          <w:kern w:val="0"/>
          <w:lang w:val="en-GB" w:eastAsia="en-GB"/>
          <w14:ligatures w14:val="none"/>
        </w:rPr>
        <w:t>Agenda Item:</w:t>
      </w:r>
      <w:r w:rsidRPr="00E32840">
        <w:rPr>
          <w:rFonts w:ascii="Times New Roman" w:eastAsia="Times New Roman" w:hAnsi="Times New Roman" w:cs="Times New Roman"/>
          <w:b/>
          <w:kern w:val="0"/>
          <w:lang w:val="en-GB" w:eastAsia="en-GB"/>
          <w14:ligatures w14:val="none"/>
        </w:rPr>
        <w:tab/>
        <w:t>10.</w:t>
      </w:r>
      <w:r w:rsidR="00FD002E">
        <w:rPr>
          <w:rFonts w:ascii="Times New Roman" w:eastAsia="Times New Roman" w:hAnsi="Times New Roman" w:cs="Times New Roman"/>
          <w:b/>
          <w:kern w:val="0"/>
          <w:lang w:val="en-GB" w:eastAsia="en-GB"/>
          <w14:ligatures w14:val="none"/>
        </w:rPr>
        <w:t>3.1.0</w:t>
      </w:r>
    </w:p>
    <w:bookmarkEnd w:id="1"/>
    <w:p w14:paraId="65A3E02A" w14:textId="12ED528A" w:rsidR="00032F7B" w:rsidRPr="00E32840"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E32840">
        <w:rPr>
          <w:rFonts w:ascii="Times New Roman" w:eastAsia="Times New Roman" w:hAnsi="Times New Roman" w:cs="Times New Roman"/>
          <w:b/>
          <w:kern w:val="0"/>
          <w:lang w:val="en-GB" w:eastAsia="en-GB"/>
          <w14:ligatures w14:val="none"/>
        </w:rPr>
        <w:t>Source:</w:t>
      </w:r>
      <w:r w:rsidRPr="00E32840">
        <w:rPr>
          <w:rFonts w:ascii="Times New Roman" w:eastAsia="Times New Roman" w:hAnsi="Times New Roman" w:cs="Times New Roman"/>
          <w:b/>
          <w:kern w:val="0"/>
          <w:lang w:val="en-GB" w:eastAsia="en-GB"/>
          <w14:ligatures w14:val="none"/>
        </w:rPr>
        <w:tab/>
        <w:t>NVIDIA</w:t>
      </w:r>
    </w:p>
    <w:p w14:paraId="5ADB9189" w14:textId="01FEEC09" w:rsidR="00032F7B" w:rsidRPr="00E32840"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E32840">
        <w:rPr>
          <w:rFonts w:ascii="Times New Roman" w:eastAsia="Times New Roman" w:hAnsi="Times New Roman" w:cs="Times New Roman"/>
          <w:b/>
          <w:kern w:val="0"/>
          <w:lang w:val="en-GB" w:eastAsia="en-GB"/>
          <w14:ligatures w14:val="none"/>
        </w:rPr>
        <w:t>Title:</w:t>
      </w:r>
      <w:r w:rsidRPr="00E32840">
        <w:rPr>
          <w:rFonts w:ascii="Times New Roman" w:eastAsia="Times New Roman" w:hAnsi="Times New Roman" w:cs="Times New Roman"/>
          <w:b/>
          <w:kern w:val="0"/>
          <w:lang w:val="en-GB" w:eastAsia="en-GB"/>
          <w14:ligatures w14:val="none"/>
        </w:rPr>
        <w:tab/>
      </w:r>
      <w:r w:rsidR="00FD002E">
        <w:rPr>
          <w:rFonts w:ascii="Times New Roman" w:eastAsia="Times New Roman" w:hAnsi="Times New Roman" w:cs="Times New Roman"/>
          <w:b/>
          <w:kern w:val="0"/>
          <w:lang w:val="en-GB" w:eastAsia="en-GB"/>
          <w14:ligatures w14:val="none"/>
        </w:rPr>
        <w:t>Mobile AI traffic characteristics</w:t>
      </w:r>
    </w:p>
    <w:p w14:paraId="346B17C0" w14:textId="06A0EFF3" w:rsidR="00032F7B" w:rsidRPr="00E32840"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E32840">
        <w:rPr>
          <w:rFonts w:ascii="Times New Roman" w:eastAsia="Times New Roman" w:hAnsi="Times New Roman" w:cs="Times New Roman"/>
          <w:b/>
          <w:kern w:val="0"/>
          <w:lang w:val="en-GB" w:eastAsia="en-GB"/>
          <w14:ligatures w14:val="none"/>
        </w:rPr>
        <w:t>Document for:</w:t>
      </w:r>
      <w:r w:rsidRPr="00E32840">
        <w:rPr>
          <w:rFonts w:ascii="Times New Roman" w:eastAsia="Times New Roman" w:hAnsi="Times New Roman" w:cs="Times New Roman"/>
          <w:b/>
          <w:kern w:val="0"/>
          <w:lang w:val="en-GB" w:eastAsia="en-GB"/>
          <w14:ligatures w14:val="none"/>
        </w:rPr>
        <w:tab/>
        <w:t>Discussion and decision</w:t>
      </w:r>
    </w:p>
    <w:p w14:paraId="0B7AF892" w14:textId="7BC73BCA" w:rsidR="00032F7B" w:rsidRPr="00032F7B" w:rsidRDefault="00032F7B" w:rsidP="00032F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032F7B">
        <w:rPr>
          <w:rFonts w:ascii="Times New Roman" w:eastAsia="Times New Roman" w:hAnsi="Times New Roman" w:cs="Times New Roman"/>
          <w:kern w:val="0"/>
          <w:sz w:val="36"/>
          <w:szCs w:val="20"/>
          <w:lang w:eastAsia="ja-JP"/>
          <w14:ligatures w14:val="none"/>
        </w:rPr>
        <w:t>1</w:t>
      </w:r>
      <w:r w:rsidRPr="00032F7B">
        <w:rPr>
          <w:rFonts w:ascii="Times New Roman" w:eastAsia="Times New Roman" w:hAnsi="Times New Roman" w:cs="Times New Roman"/>
          <w:kern w:val="0"/>
          <w:sz w:val="36"/>
          <w:szCs w:val="20"/>
          <w:lang w:eastAsia="ja-JP"/>
          <w14:ligatures w14:val="none"/>
        </w:rPr>
        <w:tab/>
        <w:t>Introduction</w:t>
      </w:r>
    </w:p>
    <w:p w14:paraId="351E587A" w14:textId="6FE3218C" w:rsidR="003A2BB1" w:rsidRDefault="0038560D"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r w:rsidRPr="003A2BB1">
        <w:rPr>
          <w:rFonts w:ascii="Times New Roman" w:eastAsia="Times New Roman" w:hAnsi="Times New Roman" w:cs="Times New Roman"/>
          <w:noProof/>
          <w:kern w:val="0"/>
          <w:sz w:val="22"/>
          <w:szCs w:val="22"/>
          <w:lang w:val="en-GB"/>
          <w14:ligatures w14:val="none"/>
        </w:rPr>
        <mc:AlternateContent>
          <mc:Choice Requires="wps">
            <w:drawing>
              <wp:anchor distT="45720" distB="45720" distL="114300" distR="114300" simplePos="0" relativeHeight="251658241" behindDoc="0" locked="0" layoutInCell="1" allowOverlap="1" wp14:anchorId="23C67585" wp14:editId="29ADFBC3">
                <wp:simplePos x="0" y="0"/>
                <wp:positionH relativeFrom="margin">
                  <wp:align>right</wp:align>
                </wp:positionH>
                <wp:positionV relativeFrom="paragraph">
                  <wp:posOffset>1380300</wp:posOffset>
                </wp:positionV>
                <wp:extent cx="5919470" cy="1609090"/>
                <wp:effectExtent l="0" t="0" r="24130" b="10160"/>
                <wp:wrapSquare wrapText="bothSides"/>
                <wp:docPr id="8824909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9470" cy="1609106"/>
                        </a:xfrm>
                        <a:prstGeom prst="rect">
                          <a:avLst/>
                        </a:prstGeom>
                        <a:solidFill>
                          <a:srgbClr val="FFFFFF"/>
                        </a:solidFill>
                        <a:ln w="9525">
                          <a:solidFill>
                            <a:srgbClr val="000000"/>
                          </a:solidFill>
                          <a:miter lim="800000"/>
                          <a:headEnd/>
                          <a:tailEnd/>
                        </a:ln>
                      </wps:spPr>
                      <wps:txbx>
                        <w:txbxContent>
                          <w:p w14:paraId="29AD257C" w14:textId="6A88DDC9" w:rsidR="0038560D" w:rsidRDefault="0038560D" w:rsidP="003A2BB1">
                            <w:pPr>
                              <w:rPr>
                                <w:rFonts w:ascii="Times New Roman" w:hAnsi="Times New Roman" w:cs="Times New Roman"/>
                                <w:i/>
                                <w:iCs/>
                                <w:sz w:val="22"/>
                                <w:szCs w:val="22"/>
                              </w:rPr>
                            </w:pPr>
                            <w:r>
                              <w:rPr>
                                <w:rFonts w:ascii="Times New Roman" w:hAnsi="Times New Roman" w:cs="Times New Roman"/>
                                <w:i/>
                                <w:iCs/>
                                <w:sz w:val="22"/>
                                <w:szCs w:val="22"/>
                              </w:rPr>
                              <w:t>Agreements:</w:t>
                            </w:r>
                          </w:p>
                          <w:p w14:paraId="4309C54B" w14:textId="3F0C5C35" w:rsidR="003A2BB1" w:rsidRPr="003A2BB1" w:rsidRDefault="003A2BB1" w:rsidP="003A2BB1">
                            <w:pPr>
                              <w:rPr>
                                <w:rFonts w:ascii="Times New Roman" w:hAnsi="Times New Roman" w:cs="Times New Roman"/>
                                <w:i/>
                                <w:iCs/>
                                <w:sz w:val="22"/>
                                <w:szCs w:val="22"/>
                                <w:lang w:val="en-GB"/>
                              </w:rPr>
                            </w:pPr>
                            <w:r w:rsidRPr="003A2BB1">
                              <w:rPr>
                                <w:rFonts w:ascii="Times New Roman" w:hAnsi="Times New Roman" w:cs="Times New Roman"/>
                                <w:i/>
                                <w:iCs/>
                                <w:sz w:val="22"/>
                                <w:szCs w:val="22"/>
                                <w:lang w:val="en-GB"/>
                              </w:rPr>
                              <w:t>Initial study on application/service awareness in RAN and UE should focus on identifying traffic characteristics/requirements common among the target 6G use cases and exploring whether/how it can be made available to RAN and UE in a generalized framework (as much as possible).</w:t>
                            </w:r>
                            <w:r w:rsidR="0038560D">
                              <w:rPr>
                                <w:rFonts w:ascii="Times New Roman" w:hAnsi="Times New Roman" w:cs="Times New Roman"/>
                                <w:i/>
                                <w:iCs/>
                                <w:sz w:val="22"/>
                                <w:szCs w:val="22"/>
                                <w:lang w:val="en-GB"/>
                              </w:rPr>
                              <w:t xml:space="preserve"> </w:t>
                            </w:r>
                            <w:r w:rsidRPr="003A2BB1">
                              <w:rPr>
                                <w:rFonts w:ascii="Times New Roman" w:hAnsi="Times New Roman" w:cs="Times New Roman"/>
                                <w:i/>
                                <w:iCs/>
                                <w:sz w:val="22"/>
                                <w:szCs w:val="22"/>
                                <w:lang w:val="en-GB"/>
                              </w:rPr>
                              <w:t xml:space="preserve">This can be done in coordination with SA2 when needed.  </w:t>
                            </w:r>
                          </w:p>
                          <w:p w14:paraId="2ABBF11F" w14:textId="3A001138" w:rsidR="003A2BB1" w:rsidRPr="003A2BB1" w:rsidRDefault="003A2BB1" w:rsidP="003A2BB1">
                            <w:pPr>
                              <w:rPr>
                                <w:rFonts w:ascii="Times New Roman" w:hAnsi="Times New Roman" w:cs="Times New Roman"/>
                                <w:i/>
                                <w:iCs/>
                                <w:sz w:val="22"/>
                                <w:szCs w:val="22"/>
                                <w:lang w:val="en-GB"/>
                              </w:rPr>
                            </w:pPr>
                            <w:r w:rsidRPr="003A2BB1">
                              <w:rPr>
                                <w:rFonts w:ascii="Times New Roman" w:hAnsi="Times New Roman" w:cs="Times New Roman"/>
                                <w:i/>
                                <w:iCs/>
                                <w:sz w:val="22"/>
                                <w:szCs w:val="22"/>
                                <w:lang w:val="en-GB"/>
                              </w:rPr>
                              <w:t>RAN2 to discuss how the characteristics and information of services can influence L2 protocols for both UL/DL</w:t>
                            </w:r>
                            <w:r w:rsidR="0038560D">
                              <w:rPr>
                                <w:rFonts w:ascii="Times New Roman" w:hAnsi="Times New Roman" w:cs="Times New Roman"/>
                                <w:i/>
                                <w:iCs/>
                                <w:sz w:val="2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C67585" id="_x0000_t202" coordsize="21600,21600" o:spt="202" path="m,l,21600r21600,l21600,xe">
                <v:stroke joinstyle="miter"/>
                <v:path gradientshapeok="t" o:connecttype="rect"/>
              </v:shapetype>
              <v:shape id="Text Box 2" o:spid="_x0000_s1026" type="#_x0000_t202" style="position:absolute;left:0;text-align:left;margin-left:414.9pt;margin-top:108.7pt;width:466.1pt;height:126.7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zWZEAIAACAEAAAOAAAAZHJzL2Uyb0RvYy54bWysU9tu2zAMfR+wfxD0vtgOkrQx4hRdugwD&#10;ugvQ7QNkWY6FSaImKbG7rx8lu2l2exmmB4EUqUPykNzcDFqRk3BegqloMcspEYZDI82hol8+719d&#10;U+IDMw1TYERFH4WnN9uXLza9LcUcOlCNcARBjC97W9EuBFtmmeed0MzPwAqDxhacZgFVd8gax3pE&#10;1yqb5/kq68E11gEX3uPr3Wik24TftoKHj23rRSCqophbSLdLdx3vbLth5cEx20k+pcH+IQvNpMGg&#10;Z6g7Fhg5OvkblJbcgYc2zDjoDNpWcpFqwGqK/JdqHjpmRaoFyfH2TJP/f7D8w+nBfnIkDK9hwAam&#10;Iry9B/7VEwO7jpmDuHUO+k6wBgMXkbKst76cvkaqfekjSN2/hwabzI4BEtDQOh1ZwToJomMDHs+k&#10;iyEQjo/LdbFeXKGJo61Y5esiX6UYrHz6bp0PbwVoEoWKOuxqgmenex9iOqx8conRPCjZ7KVSSXGH&#10;eqccOTGcgH06E/pPbsqQvqLr5Xw5MvBXiDydP0FoGXCUldQVvT47sTLy9sY0adACk2qUMWVlJiIj&#10;dyOLYagHdIyE1tA8IqUOxpHFFUOhA/edkh7HtaL+25E5QYl6Z7At62KxiPOdlMXyao6Ku7TUlxZm&#10;OEJVNFAyiruQdiISZuAW29fKROxzJlOuOIaJ72ll4pxf6snrebG3PwAAAP//AwBQSwMEFAAGAAgA&#10;AAAhAPZyVW/fAAAACAEAAA8AAABkcnMvZG93bnJldi54bWxMj8FOwzAQRO9I/IO1SFwQdZpGTRqy&#10;qRASCG5QEFzdeJtExOtgu2n4e8wJjqMZzbyptrMZxETO95YRlosEBHFjdc8twtvr/XUBwgfFWg2W&#10;CeGbPGzr87NKldqe+IWmXWhFLGFfKoQuhLGU0jcdGeUXdiSO3sE6o0KUrpXaqVMsN4NMk2Qtjeo5&#10;LnRqpLuOms/d0SAU2eP04Z9Wz+/N+jBswlU+PXw5xMuL+fYGRKA5/IXhFz+iQx2Z9vbI2osBIR4J&#10;COkyz0BEe7NKUxB7hCxPCpB1Jf8fqH8AAAD//wMAUEsBAi0AFAAGAAgAAAAhALaDOJL+AAAA4QEA&#10;ABMAAAAAAAAAAAAAAAAAAAAAAFtDb250ZW50X1R5cGVzXS54bWxQSwECLQAUAAYACAAAACEAOP0h&#10;/9YAAACUAQAACwAAAAAAAAAAAAAAAAAvAQAAX3JlbHMvLnJlbHNQSwECLQAUAAYACAAAACEASg81&#10;mRACAAAgBAAADgAAAAAAAAAAAAAAAAAuAgAAZHJzL2Uyb0RvYy54bWxQSwECLQAUAAYACAAAACEA&#10;9nJVb98AAAAIAQAADwAAAAAAAAAAAAAAAABqBAAAZHJzL2Rvd25yZXYueG1sUEsFBgAAAAAEAAQA&#10;8wAAAHYFAAAAAA==&#10;">
                <v:textbox>
                  <w:txbxContent>
                    <w:p w14:paraId="29AD257C" w14:textId="6A88DDC9" w:rsidR="0038560D" w:rsidRDefault="0038560D" w:rsidP="003A2BB1">
                      <w:pPr>
                        <w:rPr>
                          <w:rFonts w:ascii="Times New Roman" w:hAnsi="Times New Roman" w:cs="Times New Roman"/>
                          <w:i/>
                          <w:iCs/>
                          <w:sz w:val="22"/>
                          <w:szCs w:val="22"/>
                        </w:rPr>
                      </w:pPr>
                      <w:r>
                        <w:rPr>
                          <w:rFonts w:ascii="Times New Roman" w:hAnsi="Times New Roman" w:cs="Times New Roman"/>
                          <w:i/>
                          <w:iCs/>
                          <w:sz w:val="22"/>
                          <w:szCs w:val="22"/>
                        </w:rPr>
                        <w:t>Agreements:</w:t>
                      </w:r>
                    </w:p>
                    <w:p w14:paraId="4309C54B" w14:textId="3F0C5C35" w:rsidR="003A2BB1" w:rsidRPr="003A2BB1" w:rsidRDefault="003A2BB1" w:rsidP="003A2BB1">
                      <w:pPr>
                        <w:rPr>
                          <w:rFonts w:ascii="Times New Roman" w:hAnsi="Times New Roman" w:cs="Times New Roman"/>
                          <w:i/>
                          <w:iCs/>
                          <w:sz w:val="22"/>
                          <w:szCs w:val="22"/>
                          <w:lang w:val="en-GB"/>
                        </w:rPr>
                      </w:pPr>
                      <w:r w:rsidRPr="003A2BB1">
                        <w:rPr>
                          <w:rFonts w:ascii="Times New Roman" w:hAnsi="Times New Roman" w:cs="Times New Roman"/>
                          <w:i/>
                          <w:iCs/>
                          <w:sz w:val="22"/>
                          <w:szCs w:val="22"/>
                          <w:lang w:val="en-GB"/>
                        </w:rPr>
                        <w:t>Initial study on application/service awareness in RAN and UE should focus on identifying traffic characteristics/requirements common among the target 6G use cases and exploring whether/how it can be made available to RAN and UE in a generalized framework (as much as possible).</w:t>
                      </w:r>
                      <w:r w:rsidR="0038560D">
                        <w:rPr>
                          <w:rFonts w:ascii="Times New Roman" w:hAnsi="Times New Roman" w:cs="Times New Roman"/>
                          <w:i/>
                          <w:iCs/>
                          <w:sz w:val="22"/>
                          <w:szCs w:val="22"/>
                          <w:lang w:val="en-GB"/>
                        </w:rPr>
                        <w:t xml:space="preserve"> </w:t>
                      </w:r>
                      <w:r w:rsidRPr="003A2BB1">
                        <w:rPr>
                          <w:rFonts w:ascii="Times New Roman" w:hAnsi="Times New Roman" w:cs="Times New Roman"/>
                          <w:i/>
                          <w:iCs/>
                          <w:sz w:val="22"/>
                          <w:szCs w:val="22"/>
                          <w:lang w:val="en-GB"/>
                        </w:rPr>
                        <w:t xml:space="preserve">This can be done in coordination with SA2 when needed.  </w:t>
                      </w:r>
                    </w:p>
                    <w:p w14:paraId="2ABBF11F" w14:textId="3A001138" w:rsidR="003A2BB1" w:rsidRPr="003A2BB1" w:rsidRDefault="003A2BB1" w:rsidP="003A2BB1">
                      <w:pPr>
                        <w:rPr>
                          <w:rFonts w:ascii="Times New Roman" w:hAnsi="Times New Roman" w:cs="Times New Roman"/>
                          <w:i/>
                          <w:iCs/>
                          <w:sz w:val="22"/>
                          <w:szCs w:val="22"/>
                          <w:lang w:val="en-GB"/>
                        </w:rPr>
                      </w:pPr>
                      <w:r w:rsidRPr="003A2BB1">
                        <w:rPr>
                          <w:rFonts w:ascii="Times New Roman" w:hAnsi="Times New Roman" w:cs="Times New Roman"/>
                          <w:i/>
                          <w:iCs/>
                          <w:sz w:val="22"/>
                          <w:szCs w:val="22"/>
                          <w:lang w:val="en-GB"/>
                        </w:rPr>
                        <w:t>RAN2 to discuss how the characteristics and information of services can influence L2 protocols for both UL/DL</w:t>
                      </w:r>
                      <w:r w:rsidR="0038560D">
                        <w:rPr>
                          <w:rFonts w:ascii="Times New Roman" w:hAnsi="Times New Roman" w:cs="Times New Roman"/>
                          <w:i/>
                          <w:iCs/>
                          <w:sz w:val="22"/>
                          <w:szCs w:val="22"/>
                          <w:lang w:val="en-GB"/>
                        </w:rPr>
                        <w:t>.</w:t>
                      </w:r>
                    </w:p>
                  </w:txbxContent>
                </v:textbox>
                <w10:wrap type="square" anchorx="margin"/>
              </v:shape>
            </w:pict>
          </mc:Fallback>
        </mc:AlternateContent>
      </w:r>
      <w:r w:rsidRPr="003A2BB1">
        <w:rPr>
          <w:rFonts w:ascii="Times New Roman" w:eastAsia="Times New Roman" w:hAnsi="Times New Roman" w:cs="Times New Roman"/>
          <w:noProof/>
          <w:kern w:val="0"/>
          <w:sz w:val="22"/>
          <w:szCs w:val="22"/>
          <w:lang w:val="en-GB"/>
          <w14:ligatures w14:val="none"/>
        </w:rPr>
        <mc:AlternateContent>
          <mc:Choice Requires="wps">
            <w:drawing>
              <wp:anchor distT="45720" distB="45720" distL="114300" distR="114300" simplePos="0" relativeHeight="251658240" behindDoc="0" locked="0" layoutInCell="1" allowOverlap="1" wp14:anchorId="259061A2" wp14:editId="3211A694">
                <wp:simplePos x="0" y="0"/>
                <wp:positionH relativeFrom="margin">
                  <wp:align>left</wp:align>
                </wp:positionH>
                <wp:positionV relativeFrom="paragraph">
                  <wp:posOffset>319281</wp:posOffset>
                </wp:positionV>
                <wp:extent cx="5925185" cy="771525"/>
                <wp:effectExtent l="0" t="0" r="1841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5787" cy="771525"/>
                        </a:xfrm>
                        <a:prstGeom prst="rect">
                          <a:avLst/>
                        </a:prstGeom>
                        <a:solidFill>
                          <a:srgbClr val="FFFFFF"/>
                        </a:solidFill>
                        <a:ln w="9525">
                          <a:solidFill>
                            <a:srgbClr val="000000"/>
                          </a:solidFill>
                          <a:miter lim="800000"/>
                          <a:headEnd/>
                          <a:tailEnd/>
                        </a:ln>
                      </wps:spPr>
                      <wps:txbx>
                        <w:txbxContent>
                          <w:p w14:paraId="1F580BD4" w14:textId="5FE26B98" w:rsidR="0038560D" w:rsidRDefault="0038560D" w:rsidP="0095339A">
                            <w:pPr>
                              <w:rPr>
                                <w:rFonts w:ascii="Times New Roman" w:hAnsi="Times New Roman" w:cs="Times New Roman"/>
                                <w:i/>
                                <w:iCs/>
                                <w:sz w:val="22"/>
                                <w:szCs w:val="22"/>
                              </w:rPr>
                            </w:pPr>
                            <w:r>
                              <w:rPr>
                                <w:rFonts w:ascii="Times New Roman" w:hAnsi="Times New Roman" w:cs="Times New Roman"/>
                                <w:i/>
                                <w:iCs/>
                                <w:sz w:val="22"/>
                                <w:szCs w:val="22"/>
                              </w:rPr>
                              <w:t>Agreement:</w:t>
                            </w:r>
                          </w:p>
                          <w:p w14:paraId="74120E3E" w14:textId="529E323F" w:rsidR="003A2BB1" w:rsidRPr="0095339A" w:rsidRDefault="0095339A" w:rsidP="0095339A">
                            <w:pPr>
                              <w:rPr>
                                <w:rFonts w:ascii="Times New Roman" w:hAnsi="Times New Roman" w:cs="Times New Roman"/>
                                <w:i/>
                                <w:iCs/>
                                <w:sz w:val="22"/>
                                <w:szCs w:val="22"/>
                              </w:rPr>
                            </w:pPr>
                            <w:r w:rsidRPr="0095339A">
                              <w:rPr>
                                <w:rFonts w:ascii="Times New Roman" w:hAnsi="Times New Roman" w:cs="Times New Roman"/>
                                <w:i/>
                                <w:iCs/>
                                <w:sz w:val="22"/>
                                <w:szCs w:val="22"/>
                              </w:rPr>
                              <w:t>We will study the traffic characteristics of mobile AI traffic for both UL and DL (together with NR Rel-20).</w:t>
                            </w:r>
                            <w:r w:rsidR="0038560D">
                              <w:rPr>
                                <w:rFonts w:ascii="Times New Roman" w:hAnsi="Times New Roman" w:cs="Times New Roman"/>
                                <w:i/>
                                <w:iCs/>
                                <w:sz w:val="22"/>
                                <w:szCs w:val="22"/>
                              </w:rPr>
                              <w:t xml:space="preserve"> </w:t>
                            </w:r>
                            <w:r w:rsidRPr="0095339A">
                              <w:rPr>
                                <w:rFonts w:ascii="Times New Roman" w:hAnsi="Times New Roman" w:cs="Times New Roman"/>
                                <w:i/>
                                <w:iCs/>
                                <w:sz w:val="22"/>
                                <w:szCs w:val="22"/>
                              </w:rPr>
                              <w:t>FFS whether tokenized traffic is studied.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9061A2" id="_x0000_s1027" type="#_x0000_t202" style="position:absolute;left:0;text-align:left;margin-left:0;margin-top:25.15pt;width:466.55pt;height:60.7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MjoEAIAACYEAAAOAAAAZHJzL2Uyb0RvYy54bWysU1+P0zAMf0fiO0R5Z92mjW3VutOxYwjp&#10;OJAOPkCapmtEGgcnWzs+PU7W240/4gGRh8iOnZ/tn+31Td8adlToNdiCT0ZjzpSVUGm7L/iXz7tX&#10;S858ELYSBqwq+El5frN5+WLduVxNoQFTKWQEYn3euYI3Ibg8y7xsVCv8CJyyZKwBWxFIxX1WoegI&#10;vTXZdDx+nXWAlUOQynt6vTsb+Sbh17WS4WNdexWYKTjlFtKN6S7jnW3WIt+jcI2WQxriH7JohbYU&#10;9AJ1J4JgB9S/QbVaIniow0hCm0Fda6lSDVTNZPxLNY+NcCrVQuR4d6HJ/z9Y+XB8dJ+Qhf4N9NTA&#10;VIR39yC/emZh2wi7V7eI0DVKVBR4EinLOufz4Wuk2uc+gpTdB6ioyeIQIAH1NbaRFaqTETo14HQh&#10;XfWBSXqcr6bzxXLBmSTbYjGZT+cphMiffjv04Z2ClkWh4EhNTejieO9DzEbkTy4xmAejq502Jim4&#10;L7cG2VHQAOzSGdB/cjOWdQVfxdh/hxin8yeIVgeaZKPbgi8vTiKPtL21VZqzILQ5y5SysQOPkboz&#10;iaEve6argeRIawnViYhFOA8uLRoJDeB3zjoa2oL7bweBijPz3lJzVpPZLE55UmbzxZQUvLaU1xZh&#10;JUEVPHB2FrchbUZkwMItNbHWid/nTIaUaRgT7cPixGm/1pPX83pvfgAAAP//AwBQSwMEFAAGAAgA&#10;AAAhAGrNyiXeAAAABwEAAA8AAABkcnMvZG93bnJldi54bWxMj8FOwzAQRO9I/IO1SFxQ64RAm4Y4&#10;FUIC0Ru0CK5usk0i7HWw3TT8PcsJjqMZzbwp15M1YkQfekcK0nkCAql2TU+tgrfd4ywHEaKmRhtH&#10;qOAbA6yr87NSF4070SuO29gKLqFQaAVdjEMhZag7tDrM3YDE3sF5qyNL38rG6xOXWyOvk2Qhre6J&#10;Fzo94EOH9ef2aBXkN8/jR9hkL+/14mBW8Wo5Pn15pS4vpvs7EBGn+BeGX3xGh4qZ9u5ITRBGAR+J&#10;Cm6TDAS7qyxLQew5tkxzkFUp//NXPwAAAP//AwBQSwECLQAUAAYACAAAACEAtoM4kv4AAADhAQAA&#10;EwAAAAAAAAAAAAAAAAAAAAAAW0NvbnRlbnRfVHlwZXNdLnhtbFBLAQItABQABgAIAAAAIQA4/SH/&#10;1gAAAJQBAAALAAAAAAAAAAAAAAAAAC8BAABfcmVscy8ucmVsc1BLAQItABQABgAIAAAAIQCsgMjo&#10;EAIAACYEAAAOAAAAAAAAAAAAAAAAAC4CAABkcnMvZTJvRG9jLnhtbFBLAQItABQABgAIAAAAIQBq&#10;zcol3gAAAAcBAAAPAAAAAAAAAAAAAAAAAGoEAABkcnMvZG93bnJldi54bWxQSwUGAAAAAAQABADz&#10;AAAAdQUAAAAA&#10;">
                <v:textbox>
                  <w:txbxContent>
                    <w:p w14:paraId="1F580BD4" w14:textId="5FE26B98" w:rsidR="0038560D" w:rsidRDefault="0038560D" w:rsidP="0095339A">
                      <w:pPr>
                        <w:rPr>
                          <w:rFonts w:ascii="Times New Roman" w:hAnsi="Times New Roman" w:cs="Times New Roman"/>
                          <w:i/>
                          <w:iCs/>
                          <w:sz w:val="22"/>
                          <w:szCs w:val="22"/>
                        </w:rPr>
                      </w:pPr>
                      <w:r>
                        <w:rPr>
                          <w:rFonts w:ascii="Times New Roman" w:hAnsi="Times New Roman" w:cs="Times New Roman"/>
                          <w:i/>
                          <w:iCs/>
                          <w:sz w:val="22"/>
                          <w:szCs w:val="22"/>
                        </w:rPr>
                        <w:t>Agreement:</w:t>
                      </w:r>
                    </w:p>
                    <w:p w14:paraId="74120E3E" w14:textId="529E323F" w:rsidR="003A2BB1" w:rsidRPr="0095339A" w:rsidRDefault="0095339A" w:rsidP="0095339A">
                      <w:pPr>
                        <w:rPr>
                          <w:rFonts w:ascii="Times New Roman" w:hAnsi="Times New Roman" w:cs="Times New Roman"/>
                          <w:i/>
                          <w:iCs/>
                          <w:sz w:val="22"/>
                          <w:szCs w:val="22"/>
                        </w:rPr>
                      </w:pPr>
                      <w:r w:rsidRPr="0095339A">
                        <w:rPr>
                          <w:rFonts w:ascii="Times New Roman" w:hAnsi="Times New Roman" w:cs="Times New Roman"/>
                          <w:i/>
                          <w:iCs/>
                          <w:sz w:val="22"/>
                          <w:szCs w:val="22"/>
                        </w:rPr>
                        <w:t>We will study the traffic characteristics of mobile AI traffic for both UL and DL (together with NR Rel-20).</w:t>
                      </w:r>
                      <w:r w:rsidR="0038560D">
                        <w:rPr>
                          <w:rFonts w:ascii="Times New Roman" w:hAnsi="Times New Roman" w:cs="Times New Roman"/>
                          <w:i/>
                          <w:iCs/>
                          <w:sz w:val="22"/>
                          <w:szCs w:val="22"/>
                        </w:rPr>
                        <w:t xml:space="preserve"> </w:t>
                      </w:r>
                      <w:r w:rsidRPr="0095339A">
                        <w:rPr>
                          <w:rFonts w:ascii="Times New Roman" w:hAnsi="Times New Roman" w:cs="Times New Roman"/>
                          <w:i/>
                          <w:iCs/>
                          <w:sz w:val="22"/>
                          <w:szCs w:val="22"/>
                        </w:rPr>
                        <w:t>FFS whether tokenized traffic is studied.</w:t>
                      </w:r>
                    </w:p>
                  </w:txbxContent>
                </v:textbox>
                <w10:wrap type="square" anchorx="margin"/>
              </v:shape>
            </w:pict>
          </mc:Fallback>
        </mc:AlternateContent>
      </w:r>
      <w:r w:rsidR="003A2BB1">
        <w:rPr>
          <w:rFonts w:ascii="Times New Roman" w:eastAsia="Times New Roman" w:hAnsi="Times New Roman" w:cs="Times New Roman"/>
          <w:kern w:val="0"/>
          <w:sz w:val="22"/>
          <w:szCs w:val="22"/>
          <w:lang w:val="en-GB" w:eastAsia="en-GB"/>
          <w14:ligatures w14:val="none"/>
        </w:rPr>
        <w:t>In RAN2#132 meeting, the following agreement was made related to the study of mobile AI-traffic</w:t>
      </w:r>
      <w:r w:rsidR="000675E5">
        <w:rPr>
          <w:rFonts w:ascii="Times New Roman" w:eastAsia="Times New Roman" w:hAnsi="Times New Roman" w:cs="Times New Roman"/>
          <w:kern w:val="0"/>
          <w:sz w:val="22"/>
          <w:szCs w:val="22"/>
          <w:lang w:val="en-GB" w:eastAsia="en-GB"/>
          <w14:ligatures w14:val="none"/>
        </w:rPr>
        <w:t xml:space="preserve"> </w:t>
      </w:r>
      <w:r w:rsidR="000675E5">
        <w:rPr>
          <w:rFonts w:ascii="Times New Roman" w:eastAsia="Times New Roman" w:hAnsi="Times New Roman" w:cs="Times New Roman"/>
          <w:kern w:val="0"/>
          <w:sz w:val="22"/>
          <w:szCs w:val="22"/>
          <w:lang w:val="en-GB" w:eastAsia="en-GB"/>
          <w14:ligatures w14:val="none"/>
        </w:rPr>
        <w:fldChar w:fldCharType="begin"/>
      </w:r>
      <w:r w:rsidR="000675E5">
        <w:rPr>
          <w:rFonts w:ascii="Times New Roman" w:eastAsia="Times New Roman" w:hAnsi="Times New Roman" w:cs="Times New Roman"/>
          <w:kern w:val="0"/>
          <w:sz w:val="22"/>
          <w:szCs w:val="22"/>
          <w:lang w:val="en-GB" w:eastAsia="en-GB"/>
          <w14:ligatures w14:val="none"/>
        </w:rPr>
        <w:instrText xml:space="preserve"> REF _Ref220521194 \r \h </w:instrText>
      </w:r>
      <w:r w:rsidR="000675E5">
        <w:rPr>
          <w:rFonts w:ascii="Times New Roman" w:eastAsia="Times New Roman" w:hAnsi="Times New Roman" w:cs="Times New Roman"/>
          <w:kern w:val="0"/>
          <w:sz w:val="22"/>
          <w:szCs w:val="22"/>
          <w:lang w:val="en-GB" w:eastAsia="en-GB"/>
          <w14:ligatures w14:val="none"/>
        </w:rPr>
      </w:r>
      <w:r w:rsidR="000675E5">
        <w:rPr>
          <w:rFonts w:ascii="Times New Roman" w:eastAsia="Times New Roman" w:hAnsi="Times New Roman" w:cs="Times New Roman"/>
          <w:kern w:val="0"/>
          <w:sz w:val="22"/>
          <w:szCs w:val="22"/>
          <w:lang w:val="en-GB" w:eastAsia="en-GB"/>
          <w14:ligatures w14:val="none"/>
        </w:rPr>
        <w:fldChar w:fldCharType="separate"/>
      </w:r>
      <w:r w:rsidR="000675E5">
        <w:rPr>
          <w:rFonts w:ascii="Times New Roman" w:eastAsia="Times New Roman" w:hAnsi="Times New Roman" w:cs="Times New Roman"/>
          <w:kern w:val="0"/>
          <w:sz w:val="22"/>
          <w:szCs w:val="22"/>
          <w:lang w:val="en-GB" w:eastAsia="en-GB"/>
          <w14:ligatures w14:val="none"/>
        </w:rPr>
        <w:t>[1]</w:t>
      </w:r>
      <w:r w:rsidR="000675E5">
        <w:rPr>
          <w:rFonts w:ascii="Times New Roman" w:eastAsia="Times New Roman" w:hAnsi="Times New Roman" w:cs="Times New Roman"/>
          <w:kern w:val="0"/>
          <w:sz w:val="22"/>
          <w:szCs w:val="22"/>
          <w:lang w:val="en-GB" w:eastAsia="en-GB"/>
          <w14:ligatures w14:val="none"/>
        </w:rPr>
        <w:fldChar w:fldCharType="end"/>
      </w:r>
      <w:r w:rsidR="003A2BB1">
        <w:rPr>
          <w:rFonts w:ascii="Times New Roman" w:eastAsia="Times New Roman" w:hAnsi="Times New Roman" w:cs="Times New Roman"/>
          <w:kern w:val="0"/>
          <w:sz w:val="22"/>
          <w:szCs w:val="22"/>
          <w:lang w:val="en-GB" w:eastAsia="en-GB"/>
          <w14:ligatures w14:val="none"/>
        </w:rPr>
        <w:t>:</w:t>
      </w:r>
      <w:r w:rsidR="003A2BB1">
        <w:rPr>
          <w:rFonts w:ascii="Times New Roman" w:eastAsia="Times New Roman" w:hAnsi="Times New Roman" w:cs="Times New Roman"/>
          <w:kern w:val="0"/>
          <w:sz w:val="22"/>
          <w:szCs w:val="22"/>
          <w:lang w:val="en-GB" w:eastAsia="en-GB"/>
          <w14:ligatures w14:val="none"/>
        </w:rPr>
        <w:br/>
      </w:r>
      <w:r w:rsidR="003A2BB1">
        <w:rPr>
          <w:rFonts w:ascii="Times New Roman" w:eastAsia="Times New Roman" w:hAnsi="Times New Roman" w:cs="Times New Roman"/>
          <w:kern w:val="0"/>
          <w:sz w:val="22"/>
          <w:szCs w:val="22"/>
          <w:lang w:val="en-GB"/>
          <w14:ligatures w14:val="none"/>
        </w:rPr>
        <w:t>In addition, for QoS, QoE and service awareness for 6G, the following agreement was made</w:t>
      </w:r>
      <w:r w:rsidR="000675E5">
        <w:rPr>
          <w:rFonts w:ascii="Times New Roman" w:eastAsia="Times New Roman" w:hAnsi="Times New Roman" w:cs="Times New Roman"/>
          <w:kern w:val="0"/>
          <w:sz w:val="22"/>
          <w:szCs w:val="22"/>
          <w:lang w:val="en-GB"/>
          <w14:ligatures w14:val="none"/>
        </w:rPr>
        <w:t xml:space="preserve"> </w:t>
      </w:r>
      <w:r w:rsidR="000675E5">
        <w:rPr>
          <w:rFonts w:ascii="Times New Roman" w:eastAsia="Times New Roman" w:hAnsi="Times New Roman" w:cs="Times New Roman"/>
          <w:kern w:val="0"/>
          <w:sz w:val="22"/>
          <w:szCs w:val="22"/>
          <w:lang w:val="en-GB"/>
          <w14:ligatures w14:val="none"/>
        </w:rPr>
        <w:fldChar w:fldCharType="begin"/>
      </w:r>
      <w:r w:rsidR="000675E5">
        <w:rPr>
          <w:rFonts w:ascii="Times New Roman" w:eastAsia="Times New Roman" w:hAnsi="Times New Roman" w:cs="Times New Roman"/>
          <w:kern w:val="0"/>
          <w:sz w:val="22"/>
          <w:szCs w:val="22"/>
          <w:lang w:val="en-GB"/>
          <w14:ligatures w14:val="none"/>
        </w:rPr>
        <w:instrText xml:space="preserve"> REF _Ref220521194 \r \h </w:instrText>
      </w:r>
      <w:r w:rsidR="000675E5">
        <w:rPr>
          <w:rFonts w:ascii="Times New Roman" w:eastAsia="Times New Roman" w:hAnsi="Times New Roman" w:cs="Times New Roman"/>
          <w:kern w:val="0"/>
          <w:sz w:val="22"/>
          <w:szCs w:val="22"/>
          <w:lang w:val="en-GB"/>
          <w14:ligatures w14:val="none"/>
        </w:rPr>
      </w:r>
      <w:r w:rsidR="000675E5">
        <w:rPr>
          <w:rFonts w:ascii="Times New Roman" w:eastAsia="Times New Roman" w:hAnsi="Times New Roman" w:cs="Times New Roman"/>
          <w:kern w:val="0"/>
          <w:sz w:val="22"/>
          <w:szCs w:val="22"/>
          <w:lang w:val="en-GB"/>
          <w14:ligatures w14:val="none"/>
        </w:rPr>
        <w:fldChar w:fldCharType="separate"/>
      </w:r>
      <w:r w:rsidR="000675E5">
        <w:rPr>
          <w:rFonts w:ascii="Times New Roman" w:eastAsia="Times New Roman" w:hAnsi="Times New Roman" w:cs="Times New Roman"/>
          <w:kern w:val="0"/>
          <w:sz w:val="22"/>
          <w:szCs w:val="22"/>
          <w:lang w:val="en-GB"/>
          <w14:ligatures w14:val="none"/>
        </w:rPr>
        <w:t>[1]</w:t>
      </w:r>
      <w:r w:rsidR="000675E5">
        <w:rPr>
          <w:rFonts w:ascii="Times New Roman" w:eastAsia="Times New Roman" w:hAnsi="Times New Roman" w:cs="Times New Roman"/>
          <w:kern w:val="0"/>
          <w:sz w:val="22"/>
          <w:szCs w:val="22"/>
          <w:lang w:val="en-GB"/>
          <w14:ligatures w14:val="none"/>
        </w:rPr>
        <w:fldChar w:fldCharType="end"/>
      </w:r>
      <w:r w:rsidR="003A2BB1">
        <w:rPr>
          <w:rFonts w:ascii="Times New Roman" w:eastAsia="Times New Roman" w:hAnsi="Times New Roman" w:cs="Times New Roman"/>
          <w:kern w:val="0"/>
          <w:sz w:val="22"/>
          <w:szCs w:val="22"/>
          <w:lang w:val="en-GB"/>
          <w14:ligatures w14:val="none"/>
        </w:rPr>
        <w:t>:</w:t>
      </w:r>
    </w:p>
    <w:p w14:paraId="0F306E61" w14:textId="26DA4C53" w:rsidR="0095339A" w:rsidRDefault="0038560D"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r w:rsidRPr="0095339A">
        <w:rPr>
          <w:rFonts w:ascii="Times New Roman" w:eastAsia="Times New Roman" w:hAnsi="Times New Roman" w:cs="Times New Roman"/>
          <w:noProof/>
          <w:kern w:val="0"/>
          <w:sz w:val="22"/>
          <w:szCs w:val="22"/>
          <w:lang w:val="en-GB"/>
          <w14:ligatures w14:val="none"/>
        </w:rPr>
        <mc:AlternateContent>
          <mc:Choice Requires="wps">
            <w:drawing>
              <wp:anchor distT="45720" distB="45720" distL="114300" distR="114300" simplePos="0" relativeHeight="251658242" behindDoc="0" locked="0" layoutInCell="1" allowOverlap="1" wp14:anchorId="1DBB0251" wp14:editId="6B86CB43">
                <wp:simplePos x="0" y="0"/>
                <wp:positionH relativeFrom="margin">
                  <wp:align>right</wp:align>
                </wp:positionH>
                <wp:positionV relativeFrom="paragraph">
                  <wp:posOffset>2058852</wp:posOffset>
                </wp:positionV>
                <wp:extent cx="5925185" cy="961390"/>
                <wp:effectExtent l="0" t="0" r="18415" b="10160"/>
                <wp:wrapSquare wrapText="bothSides"/>
                <wp:docPr id="20449534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5185" cy="961901"/>
                        </a:xfrm>
                        <a:prstGeom prst="rect">
                          <a:avLst/>
                        </a:prstGeom>
                        <a:solidFill>
                          <a:srgbClr val="FFFFFF"/>
                        </a:solidFill>
                        <a:ln w="9525">
                          <a:solidFill>
                            <a:srgbClr val="000000"/>
                          </a:solidFill>
                          <a:miter lim="800000"/>
                          <a:headEnd/>
                          <a:tailEnd/>
                        </a:ln>
                      </wps:spPr>
                      <wps:txbx>
                        <w:txbxContent>
                          <w:p w14:paraId="7FF6BC95" w14:textId="44F88FA6" w:rsidR="007A109B" w:rsidRDefault="007A109B">
                            <w:pPr>
                              <w:rPr>
                                <w:rFonts w:ascii="Times New Roman" w:hAnsi="Times New Roman" w:cs="Times New Roman"/>
                                <w:i/>
                                <w:iCs/>
                                <w:sz w:val="22"/>
                                <w:szCs w:val="22"/>
                              </w:rPr>
                            </w:pPr>
                            <w:r>
                              <w:rPr>
                                <w:rFonts w:ascii="Times New Roman" w:hAnsi="Times New Roman" w:cs="Times New Roman"/>
                                <w:i/>
                                <w:iCs/>
                                <w:sz w:val="22"/>
                                <w:szCs w:val="22"/>
                              </w:rPr>
                              <w:t>Agreement:</w:t>
                            </w:r>
                          </w:p>
                          <w:p w14:paraId="508B86AF" w14:textId="59251DD8" w:rsidR="0095339A" w:rsidRPr="0095339A" w:rsidRDefault="0095339A">
                            <w:pPr>
                              <w:rPr>
                                <w:rFonts w:ascii="Times New Roman" w:hAnsi="Times New Roman" w:cs="Times New Roman"/>
                                <w:i/>
                                <w:iCs/>
                                <w:sz w:val="22"/>
                                <w:szCs w:val="22"/>
                              </w:rPr>
                            </w:pPr>
                            <w:r w:rsidRPr="0095339A">
                              <w:rPr>
                                <w:rFonts w:ascii="Times New Roman" w:hAnsi="Times New Roman" w:cs="Times New Roman"/>
                                <w:i/>
                                <w:iCs/>
                                <w:sz w:val="22"/>
                                <w:szCs w:val="22"/>
                              </w:rPr>
                              <w:t>Ensure that any work on AI traffic characteristics in the RAN domain takes place in one place only (lead by RAN2) to avoid fragmentation and duplication with feedback from SA4 on AI traffic characteristics</w:t>
                            </w:r>
                            <w:r w:rsidR="0038560D">
                              <w:rPr>
                                <w:rFonts w:ascii="Times New Roman" w:hAnsi="Times New Roman" w:cs="Times New Roman"/>
                                <w:i/>
                                <w:iCs/>
                                <w:sz w:val="22"/>
                                <w:szCs w:val="2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BB0251" id="_x0000_s1028" type="#_x0000_t202" style="position:absolute;left:0;text-align:left;margin-left:415.35pt;margin-top:162.1pt;width:466.55pt;height:75.7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MhQEwIAACYEAAAOAAAAZHJzL2Uyb0RvYy54bWysU81u2zAMvg/YOwi6L/5B3CVGnKJLl2FA&#10;1w3o+gCyLMfCZFGTlNjZ04+S0zTo1sswHQRSpD6SH8nV9dgrchDWSdAVzWYpJUJzaKTeVfTx+/bd&#10;ghLnmW6YAi0qehSOXq/fvlkNphQ5dKAaYQmCaFcOpqKd96ZMEsc70TM3AyM0GluwPfOo2l3SWDYg&#10;eq+SPE2vkgFsYyxw4Ry+3k5Guo74bSu4/9q2TniiKoq5+XjbeNfhTtYrVu4sM53kpzTYP2TRM6kx&#10;6BnqlnlG9lb+AdVLbsFB62cc+gTaVnIRa8BqsvRFNQ8dMyLWguQ4c6bJ/T9Yfn94MN8s8eMHGLGB&#10;sQhn7oD/cETDpmN6J26shaETrMHAWaAsGYwrT18D1a50AaQevkCDTWZ7DxFobG0fWME6CaJjA45n&#10;0sXoCcfHYpkX2aKghKNteZUt0ykEK59+G+v8JwE9CUJFLTY1orPDnfMhG1Y+uYRgDpRstlKpqNhd&#10;vVGWHBgOwDaeWMALN6XJgNGLvJgIeBUijedvEL30OMlK9hVdnJ1YGWj7qJs4Z55JNcmYstInHgN1&#10;E4l+rEcim4rmIUCgtYbmiMRamAYXFw2FDuwvSgYc2oq6n3tmBSXqs8bmLLP5PEx5VObF+xwVe2mp&#10;Ly1Mc4SqqKdkEjc+bkbgTcMNNrGVkd/nTE4p4zBG2k+LE6b9Uo9ez+u9/g0AAP//AwBQSwMEFAAG&#10;AAgAAAAhAGeajjTgAAAACAEAAA8AAABkcnMvZG93bnJldi54bWxMj8FOwzAQRO9I/IO1SFxQ6zQJ&#10;aRuyqRASiN6gRXB1YzeJsNfBdtPw95gTHEczmnlTbSaj2aic7y0hLOYJMEWNlT21CG/7x9kKmA+C&#10;pNCWFMK38rCpLy8qUUp7plc17kLLYgn5UiB0IQwl577plBF+bgdF0TtaZ0SI0rVcOnGO5UbzNEkK&#10;bkRPcaETg3roVPO5OxmEVf48fvht9vLeFEe9DjfL8enLIV5fTfd3wIKawl8YfvEjOtSR6WBPJD3T&#10;CPFIQMjSPAUW7XWWLYAdEPLlbQG8rvj/A/UPAAAA//8DAFBLAQItABQABgAIAAAAIQC2gziS/gAA&#10;AOEBAAATAAAAAAAAAAAAAAAAAAAAAABbQ29udGVudF9UeXBlc10ueG1sUEsBAi0AFAAGAAgAAAAh&#10;ADj9If/WAAAAlAEAAAsAAAAAAAAAAAAAAAAALwEAAF9yZWxzLy5yZWxzUEsBAi0AFAAGAAgAAAAh&#10;AA7UyFATAgAAJgQAAA4AAAAAAAAAAAAAAAAALgIAAGRycy9lMm9Eb2MueG1sUEsBAi0AFAAGAAgA&#10;AAAhAGeajjTgAAAACAEAAA8AAAAAAAAAAAAAAAAAbQQAAGRycy9kb3ducmV2LnhtbFBLBQYAAAAA&#10;BAAEAPMAAAB6BQAAAAA=&#10;">
                <v:textbox>
                  <w:txbxContent>
                    <w:p w14:paraId="7FF6BC95" w14:textId="44F88FA6" w:rsidR="007A109B" w:rsidRDefault="007A109B">
                      <w:pPr>
                        <w:rPr>
                          <w:rFonts w:ascii="Times New Roman" w:hAnsi="Times New Roman" w:cs="Times New Roman"/>
                          <w:i/>
                          <w:iCs/>
                          <w:sz w:val="22"/>
                          <w:szCs w:val="22"/>
                        </w:rPr>
                      </w:pPr>
                      <w:r>
                        <w:rPr>
                          <w:rFonts w:ascii="Times New Roman" w:hAnsi="Times New Roman" w:cs="Times New Roman"/>
                          <w:i/>
                          <w:iCs/>
                          <w:sz w:val="22"/>
                          <w:szCs w:val="22"/>
                        </w:rPr>
                        <w:t>Agreement:</w:t>
                      </w:r>
                    </w:p>
                    <w:p w14:paraId="508B86AF" w14:textId="59251DD8" w:rsidR="0095339A" w:rsidRPr="0095339A" w:rsidRDefault="0095339A">
                      <w:pPr>
                        <w:rPr>
                          <w:rFonts w:ascii="Times New Roman" w:hAnsi="Times New Roman" w:cs="Times New Roman"/>
                          <w:i/>
                          <w:iCs/>
                          <w:sz w:val="22"/>
                          <w:szCs w:val="22"/>
                        </w:rPr>
                      </w:pPr>
                      <w:r w:rsidRPr="0095339A">
                        <w:rPr>
                          <w:rFonts w:ascii="Times New Roman" w:hAnsi="Times New Roman" w:cs="Times New Roman"/>
                          <w:i/>
                          <w:iCs/>
                          <w:sz w:val="22"/>
                          <w:szCs w:val="22"/>
                        </w:rPr>
                        <w:t>Ensure that any work on AI traffic characteristics in the RAN domain takes place in one place only (lead by RAN2) to avoid fragmentation and duplication with feedback from SA4 on AI traffic characteristics</w:t>
                      </w:r>
                      <w:r w:rsidR="0038560D">
                        <w:rPr>
                          <w:rFonts w:ascii="Times New Roman" w:hAnsi="Times New Roman" w:cs="Times New Roman"/>
                          <w:i/>
                          <w:iCs/>
                          <w:sz w:val="22"/>
                          <w:szCs w:val="22"/>
                        </w:rPr>
                        <w:t>.</w:t>
                      </w:r>
                    </w:p>
                  </w:txbxContent>
                </v:textbox>
                <w10:wrap type="square" anchorx="margin"/>
              </v:shape>
            </w:pict>
          </mc:Fallback>
        </mc:AlternateContent>
      </w:r>
      <w:r w:rsidR="0095339A">
        <w:rPr>
          <w:rFonts w:ascii="Times New Roman" w:eastAsia="Times New Roman" w:hAnsi="Times New Roman" w:cs="Times New Roman"/>
          <w:kern w:val="0"/>
          <w:sz w:val="22"/>
          <w:szCs w:val="22"/>
          <w:lang w:val="en-GB"/>
          <w14:ligatures w14:val="none"/>
        </w:rPr>
        <w:t>Subsequently, in RAN#110 meeting</w:t>
      </w:r>
      <w:r w:rsidR="002B24D1">
        <w:rPr>
          <w:rFonts w:ascii="Times New Roman" w:eastAsia="Times New Roman" w:hAnsi="Times New Roman" w:cs="Times New Roman"/>
          <w:kern w:val="0"/>
          <w:sz w:val="22"/>
          <w:szCs w:val="22"/>
          <w:lang w:val="en-GB"/>
          <w14:ligatures w14:val="none"/>
        </w:rPr>
        <w:t>,</w:t>
      </w:r>
      <w:r w:rsidR="0095339A">
        <w:rPr>
          <w:rFonts w:ascii="Times New Roman" w:eastAsia="Times New Roman" w:hAnsi="Times New Roman" w:cs="Times New Roman"/>
          <w:kern w:val="0"/>
          <w:sz w:val="22"/>
          <w:szCs w:val="22"/>
          <w:lang w:val="en-GB"/>
          <w14:ligatures w14:val="none"/>
        </w:rPr>
        <w:t xml:space="preserve"> the following agreement was made regarding the harmonization of mobile AI traffic characteristics study across RAN WGs</w:t>
      </w:r>
      <w:r w:rsidR="002B24D1">
        <w:rPr>
          <w:rFonts w:ascii="Times New Roman" w:eastAsia="Times New Roman" w:hAnsi="Times New Roman" w:cs="Times New Roman"/>
          <w:kern w:val="0"/>
          <w:sz w:val="22"/>
          <w:szCs w:val="22"/>
          <w:lang w:val="en-GB"/>
          <w14:ligatures w14:val="none"/>
        </w:rPr>
        <w:t xml:space="preserve"> </w:t>
      </w:r>
      <w:r w:rsidR="002B24D1">
        <w:rPr>
          <w:rFonts w:ascii="Times New Roman" w:eastAsia="Times New Roman" w:hAnsi="Times New Roman" w:cs="Times New Roman"/>
          <w:kern w:val="0"/>
          <w:sz w:val="22"/>
          <w:szCs w:val="22"/>
          <w:lang w:val="en-GB"/>
          <w14:ligatures w14:val="none"/>
        </w:rPr>
        <w:fldChar w:fldCharType="begin"/>
      </w:r>
      <w:r w:rsidR="002B24D1">
        <w:rPr>
          <w:rFonts w:ascii="Times New Roman" w:eastAsia="Times New Roman" w:hAnsi="Times New Roman" w:cs="Times New Roman"/>
          <w:kern w:val="0"/>
          <w:sz w:val="22"/>
          <w:szCs w:val="22"/>
          <w:lang w:val="en-GB"/>
          <w14:ligatures w14:val="none"/>
        </w:rPr>
        <w:instrText xml:space="preserve"> REF _Ref220528273 \r \h </w:instrText>
      </w:r>
      <w:r w:rsidR="002B24D1">
        <w:rPr>
          <w:rFonts w:ascii="Times New Roman" w:eastAsia="Times New Roman" w:hAnsi="Times New Roman" w:cs="Times New Roman"/>
          <w:kern w:val="0"/>
          <w:sz w:val="22"/>
          <w:szCs w:val="22"/>
          <w:lang w:val="en-GB"/>
          <w14:ligatures w14:val="none"/>
        </w:rPr>
      </w:r>
      <w:r w:rsidR="002B24D1">
        <w:rPr>
          <w:rFonts w:ascii="Times New Roman" w:eastAsia="Times New Roman" w:hAnsi="Times New Roman" w:cs="Times New Roman"/>
          <w:kern w:val="0"/>
          <w:sz w:val="22"/>
          <w:szCs w:val="22"/>
          <w:lang w:val="en-GB"/>
          <w14:ligatures w14:val="none"/>
        </w:rPr>
        <w:fldChar w:fldCharType="separate"/>
      </w:r>
      <w:r w:rsidR="002B24D1">
        <w:rPr>
          <w:rFonts w:ascii="Times New Roman" w:eastAsia="Times New Roman" w:hAnsi="Times New Roman" w:cs="Times New Roman"/>
          <w:kern w:val="0"/>
          <w:sz w:val="22"/>
          <w:szCs w:val="22"/>
          <w:lang w:val="en-GB"/>
          <w14:ligatures w14:val="none"/>
        </w:rPr>
        <w:t>[2]</w:t>
      </w:r>
      <w:r w:rsidR="002B24D1">
        <w:rPr>
          <w:rFonts w:ascii="Times New Roman" w:eastAsia="Times New Roman" w:hAnsi="Times New Roman" w:cs="Times New Roman"/>
          <w:kern w:val="0"/>
          <w:sz w:val="22"/>
          <w:szCs w:val="22"/>
          <w:lang w:val="en-GB"/>
          <w14:ligatures w14:val="none"/>
        </w:rPr>
        <w:fldChar w:fldCharType="end"/>
      </w:r>
      <w:r w:rsidR="0095339A">
        <w:rPr>
          <w:rFonts w:ascii="Times New Roman" w:eastAsia="Times New Roman" w:hAnsi="Times New Roman" w:cs="Times New Roman"/>
          <w:kern w:val="0"/>
          <w:sz w:val="22"/>
          <w:szCs w:val="22"/>
          <w:lang w:val="en-GB"/>
          <w14:ligatures w14:val="none"/>
        </w:rPr>
        <w:t>:</w:t>
      </w:r>
    </w:p>
    <w:p w14:paraId="0B0BD206" w14:textId="13699692" w:rsidR="000675E5" w:rsidRDefault="002B24D1"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r>
        <w:rPr>
          <w:rFonts w:ascii="Times New Roman" w:eastAsia="Times New Roman" w:hAnsi="Times New Roman" w:cs="Times New Roman"/>
          <w:kern w:val="0"/>
          <w:sz w:val="22"/>
          <w:szCs w:val="22"/>
          <w:lang w:val="en-GB"/>
          <w14:ligatures w14:val="none"/>
        </w:rPr>
        <w:t xml:space="preserve">During SA4#134 meeting, </w:t>
      </w:r>
      <w:r w:rsidR="000675E5">
        <w:rPr>
          <w:rFonts w:ascii="Times New Roman" w:eastAsia="Times New Roman" w:hAnsi="Times New Roman" w:cs="Times New Roman"/>
          <w:kern w:val="0"/>
          <w:sz w:val="22"/>
          <w:szCs w:val="22"/>
          <w:lang w:val="en-GB"/>
          <w14:ligatures w14:val="none"/>
        </w:rPr>
        <w:t>SA4 has sent a ‘reply LS’ to RAN WG1 and WG2</w:t>
      </w:r>
      <w:r>
        <w:rPr>
          <w:rFonts w:ascii="Times New Roman" w:eastAsia="Times New Roman" w:hAnsi="Times New Roman" w:cs="Times New Roman"/>
          <w:kern w:val="0"/>
          <w:sz w:val="22"/>
          <w:szCs w:val="22"/>
          <w:lang w:val="en-GB"/>
          <w14:ligatures w14:val="none"/>
        </w:rPr>
        <w:t xml:space="preserve"> with the following feedback</w:t>
      </w:r>
      <w:r w:rsidR="000675E5">
        <w:rPr>
          <w:rFonts w:ascii="Times New Roman" w:eastAsia="Times New Roman" w:hAnsi="Times New Roman" w:cs="Times New Roman"/>
          <w:kern w:val="0"/>
          <w:sz w:val="22"/>
          <w:szCs w:val="22"/>
          <w:lang w:val="en-GB"/>
          <w14:ligatures w14:val="none"/>
        </w:rPr>
        <w:t xml:space="preserve"> on AI/ML traffic modelling</w:t>
      </w:r>
      <w:r>
        <w:rPr>
          <w:rFonts w:ascii="Times New Roman" w:eastAsia="Times New Roman" w:hAnsi="Times New Roman" w:cs="Times New Roman"/>
          <w:kern w:val="0"/>
          <w:sz w:val="22"/>
          <w:szCs w:val="22"/>
          <w:lang w:val="en-GB"/>
          <w14:ligatures w14:val="none"/>
        </w:rPr>
        <w:t>,</w:t>
      </w:r>
      <w:r w:rsidR="000675E5">
        <w:rPr>
          <w:rFonts w:ascii="Times New Roman" w:eastAsia="Times New Roman" w:hAnsi="Times New Roman" w:cs="Times New Roman"/>
          <w:kern w:val="0"/>
          <w:sz w:val="22"/>
          <w:szCs w:val="22"/>
          <w:lang w:val="en-GB"/>
          <w14:ligatures w14:val="none"/>
        </w:rPr>
        <w:t xml:space="preserve"> </w:t>
      </w:r>
      <w:r w:rsidR="007A109B">
        <w:rPr>
          <w:rFonts w:ascii="Times New Roman" w:eastAsia="Times New Roman" w:hAnsi="Times New Roman" w:cs="Times New Roman"/>
          <w:kern w:val="0"/>
          <w:sz w:val="22"/>
          <w:szCs w:val="22"/>
          <w:lang w:val="en-GB"/>
          <w14:ligatures w14:val="none"/>
        </w:rPr>
        <w:t xml:space="preserve">which </w:t>
      </w:r>
      <w:r>
        <w:rPr>
          <w:rFonts w:ascii="Times New Roman" w:eastAsia="Times New Roman" w:hAnsi="Times New Roman" w:cs="Times New Roman"/>
          <w:kern w:val="0"/>
          <w:sz w:val="22"/>
          <w:szCs w:val="22"/>
          <w:lang w:val="en-GB"/>
          <w14:ligatures w14:val="none"/>
        </w:rPr>
        <w:t>would be relevant during</w:t>
      </w:r>
      <w:r w:rsidR="007A109B">
        <w:rPr>
          <w:rFonts w:ascii="Times New Roman" w:eastAsia="Times New Roman" w:hAnsi="Times New Roman" w:cs="Times New Roman"/>
          <w:kern w:val="0"/>
          <w:sz w:val="22"/>
          <w:szCs w:val="22"/>
          <w:lang w:val="en-GB"/>
          <w14:ligatures w14:val="none"/>
        </w:rPr>
        <w:t xml:space="preserve"> the future discussion on mobile AI traffic characteristics in RAN WG2 </w:t>
      </w:r>
      <w:r w:rsidR="007A109B">
        <w:rPr>
          <w:rFonts w:ascii="Times New Roman" w:eastAsia="Times New Roman" w:hAnsi="Times New Roman" w:cs="Times New Roman"/>
          <w:kern w:val="0"/>
          <w:sz w:val="22"/>
          <w:szCs w:val="22"/>
          <w:lang w:val="en-GB"/>
          <w14:ligatures w14:val="none"/>
        </w:rPr>
        <w:fldChar w:fldCharType="begin"/>
      </w:r>
      <w:r w:rsidR="007A109B">
        <w:rPr>
          <w:rFonts w:ascii="Times New Roman" w:eastAsia="Times New Roman" w:hAnsi="Times New Roman" w:cs="Times New Roman"/>
          <w:kern w:val="0"/>
          <w:sz w:val="22"/>
          <w:szCs w:val="22"/>
          <w:lang w:val="en-GB"/>
          <w14:ligatures w14:val="none"/>
        </w:rPr>
        <w:instrText xml:space="preserve"> REF _Ref220521688 \r \h </w:instrText>
      </w:r>
      <w:r w:rsidR="007A109B">
        <w:rPr>
          <w:rFonts w:ascii="Times New Roman" w:eastAsia="Times New Roman" w:hAnsi="Times New Roman" w:cs="Times New Roman"/>
          <w:kern w:val="0"/>
          <w:sz w:val="22"/>
          <w:szCs w:val="22"/>
          <w:lang w:val="en-GB"/>
          <w14:ligatures w14:val="none"/>
        </w:rPr>
      </w:r>
      <w:r w:rsidR="007A109B">
        <w:rPr>
          <w:rFonts w:ascii="Times New Roman" w:eastAsia="Times New Roman" w:hAnsi="Times New Roman" w:cs="Times New Roman"/>
          <w:kern w:val="0"/>
          <w:sz w:val="22"/>
          <w:szCs w:val="22"/>
          <w:lang w:val="en-GB"/>
          <w14:ligatures w14:val="none"/>
        </w:rPr>
        <w:fldChar w:fldCharType="separate"/>
      </w:r>
      <w:r w:rsidR="007A109B">
        <w:rPr>
          <w:rFonts w:ascii="Times New Roman" w:eastAsia="Times New Roman" w:hAnsi="Times New Roman" w:cs="Times New Roman"/>
          <w:kern w:val="0"/>
          <w:sz w:val="22"/>
          <w:szCs w:val="22"/>
          <w:lang w:val="en-GB"/>
          <w14:ligatures w14:val="none"/>
        </w:rPr>
        <w:t>[3]</w:t>
      </w:r>
      <w:r w:rsidR="007A109B">
        <w:rPr>
          <w:rFonts w:ascii="Times New Roman" w:eastAsia="Times New Roman" w:hAnsi="Times New Roman" w:cs="Times New Roman"/>
          <w:kern w:val="0"/>
          <w:sz w:val="22"/>
          <w:szCs w:val="22"/>
          <w:lang w:val="en-GB"/>
          <w14:ligatures w14:val="none"/>
        </w:rPr>
        <w:fldChar w:fldCharType="end"/>
      </w:r>
      <w:r>
        <w:rPr>
          <w:rFonts w:ascii="Times New Roman" w:eastAsia="Times New Roman" w:hAnsi="Times New Roman" w:cs="Times New Roman"/>
          <w:kern w:val="0"/>
          <w:sz w:val="22"/>
          <w:szCs w:val="22"/>
          <w:lang w:val="en-GB"/>
          <w14:ligatures w14:val="none"/>
        </w:rPr>
        <w:t xml:space="preserve">. </w:t>
      </w:r>
    </w:p>
    <w:p w14:paraId="3C4E5724" w14:textId="78CDA681" w:rsidR="000675E5" w:rsidRDefault="000675E5"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p>
    <w:p w14:paraId="091D78F7" w14:textId="417D33A5" w:rsidR="000675E5" w:rsidRDefault="000675E5"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p>
    <w:p w14:paraId="5718C785" w14:textId="77777777" w:rsidR="002B24D1" w:rsidRDefault="007A109B"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r w:rsidRPr="000675E5">
        <w:rPr>
          <w:rFonts w:ascii="Times New Roman" w:eastAsia="Times New Roman" w:hAnsi="Times New Roman" w:cs="Times New Roman"/>
          <w:noProof/>
          <w:kern w:val="0"/>
          <w:sz w:val="22"/>
          <w:szCs w:val="22"/>
          <w:lang w:val="en-GB"/>
          <w14:ligatures w14:val="none"/>
        </w:rPr>
        <w:lastRenderedPageBreak/>
        <mc:AlternateContent>
          <mc:Choice Requires="wps">
            <w:drawing>
              <wp:anchor distT="45720" distB="45720" distL="114300" distR="114300" simplePos="0" relativeHeight="251658244" behindDoc="0" locked="0" layoutInCell="1" allowOverlap="1" wp14:anchorId="1ACA552D" wp14:editId="0E7B74A8">
                <wp:simplePos x="0" y="0"/>
                <wp:positionH relativeFrom="margin">
                  <wp:posOffset>-11950</wp:posOffset>
                </wp:positionH>
                <wp:positionV relativeFrom="paragraph">
                  <wp:posOffset>413</wp:posOffset>
                </wp:positionV>
                <wp:extent cx="5978525" cy="1404620"/>
                <wp:effectExtent l="0" t="0" r="22225" b="14605"/>
                <wp:wrapSquare wrapText="bothSides"/>
                <wp:docPr id="7393624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8525" cy="1404620"/>
                        </a:xfrm>
                        <a:prstGeom prst="rect">
                          <a:avLst/>
                        </a:prstGeom>
                        <a:solidFill>
                          <a:srgbClr val="FFFFFF"/>
                        </a:solidFill>
                        <a:ln w="9525">
                          <a:solidFill>
                            <a:srgbClr val="000000"/>
                          </a:solidFill>
                          <a:miter lim="800000"/>
                          <a:headEnd/>
                          <a:tailEnd/>
                        </a:ln>
                      </wps:spPr>
                      <wps:txbx>
                        <w:txbxContent>
                          <w:p w14:paraId="64A14071" w14:textId="1FD04DEF" w:rsidR="007A109B" w:rsidRPr="007A109B" w:rsidRDefault="007A109B" w:rsidP="007A109B">
                            <w:pPr>
                              <w:rPr>
                                <w:rFonts w:ascii="Times New Roman" w:hAnsi="Times New Roman" w:cs="Times New Roman"/>
                                <w:i/>
                                <w:iCs/>
                                <w:sz w:val="22"/>
                                <w:szCs w:val="22"/>
                              </w:rPr>
                            </w:pPr>
                            <w:r w:rsidRPr="007A109B">
                              <w:rPr>
                                <w:rFonts w:ascii="Times New Roman" w:hAnsi="Times New Roman" w:cs="Times New Roman"/>
                                <w:i/>
                                <w:iCs/>
                                <w:sz w:val="22"/>
                                <w:szCs w:val="22"/>
                                <w:u w:val="single"/>
                              </w:rPr>
                              <w:t>On AI/ML traffic modeling</w:t>
                            </w:r>
                            <w:r w:rsidRPr="007A109B">
                              <w:rPr>
                                <w:rFonts w:ascii="Times New Roman" w:hAnsi="Times New Roman" w:cs="Times New Roman"/>
                                <w:i/>
                                <w:iCs/>
                                <w:sz w:val="22"/>
                                <w:szCs w:val="22"/>
                              </w:rPr>
                              <w:t>:</w:t>
                            </w:r>
                          </w:p>
                          <w:p w14:paraId="310FF30B" w14:textId="77777777" w:rsidR="007A109B" w:rsidRPr="007A109B" w:rsidRDefault="007A109B" w:rsidP="007A109B">
                            <w:pPr>
                              <w:rPr>
                                <w:rFonts w:ascii="Times New Roman" w:hAnsi="Times New Roman" w:cs="Times New Roman"/>
                                <w:i/>
                                <w:iCs/>
                                <w:sz w:val="22"/>
                                <w:szCs w:val="22"/>
                              </w:rPr>
                            </w:pPr>
                            <w:r w:rsidRPr="007A109B">
                              <w:rPr>
                                <w:rFonts w:ascii="Times New Roman" w:hAnsi="Times New Roman" w:cs="Times New Roman"/>
                                <w:i/>
                                <w:iCs/>
                                <w:sz w:val="22"/>
                                <w:szCs w:val="22"/>
                              </w:rPr>
                              <w:t xml:space="preserve">Defining a traffic model for AI/ML requires the identification of AI/ML data types and the definition of related traffic characteristics which SA4 intends to study, within its </w:t>
                            </w:r>
                            <w:r w:rsidRPr="007A109B">
                              <w:rPr>
                                <w:rFonts w:ascii="Times New Roman" w:hAnsi="Times New Roman" w:cs="Times New Roman"/>
                                <w:i/>
                                <w:iCs/>
                                <w:sz w:val="22"/>
                                <w:szCs w:val="22"/>
                              </w:rPr>
                              <w:t xml:space="preserve">ToR, in Rel-20 as indicated below.  SA4 takes note of the listed options in your LS (R1-2508184). SA4 is not able to comment on these options before progressing its studies. </w:t>
                            </w:r>
                          </w:p>
                          <w:p w14:paraId="2C43D36E" w14:textId="4DAC47CD" w:rsidR="007A109B" w:rsidRPr="007A109B" w:rsidRDefault="007A109B" w:rsidP="007A109B">
                            <w:pPr>
                              <w:rPr>
                                <w:rFonts w:ascii="Times New Roman" w:hAnsi="Times New Roman" w:cs="Times New Roman"/>
                                <w:i/>
                                <w:iCs/>
                                <w:sz w:val="22"/>
                                <w:szCs w:val="22"/>
                              </w:rPr>
                            </w:pPr>
                            <w:r w:rsidRPr="007A109B">
                              <w:rPr>
                                <w:rFonts w:ascii="Times New Roman" w:hAnsi="Times New Roman" w:cs="Times New Roman"/>
                                <w:i/>
                                <w:iCs/>
                                <w:sz w:val="22"/>
                                <w:szCs w:val="22"/>
                              </w:rPr>
                              <w:t>In Rel-20, two studies plan to support the characterization of AI/ML traffic data and AI data representation format:</w:t>
                            </w:r>
                          </w:p>
                          <w:p w14:paraId="4112DFA7" w14:textId="1AC58F84" w:rsidR="007A109B" w:rsidRPr="007A109B" w:rsidRDefault="007A109B" w:rsidP="007A109B">
                            <w:pPr>
                              <w:pStyle w:val="ListParagraph"/>
                              <w:numPr>
                                <w:ilvl w:val="0"/>
                                <w:numId w:val="25"/>
                              </w:numPr>
                              <w:rPr>
                                <w:rFonts w:ascii="Times New Roman" w:hAnsi="Times New Roman" w:cs="Times New Roman"/>
                                <w:i/>
                                <w:iCs/>
                                <w:sz w:val="22"/>
                                <w:szCs w:val="22"/>
                              </w:rPr>
                            </w:pPr>
                            <w:r w:rsidRPr="007A109B">
                              <w:rPr>
                                <w:rFonts w:ascii="Times New Roman" w:hAnsi="Times New Roman" w:cs="Times New Roman"/>
                                <w:i/>
                                <w:iCs/>
                                <w:sz w:val="22"/>
                                <w:szCs w:val="22"/>
                              </w:rPr>
                              <w:t>In FS_DCTC_eQoS_MED network traces may be collected (objective 2b) for “Media transmission for upstream AI inference” as listed in objective 1e.</w:t>
                            </w:r>
                          </w:p>
                          <w:p w14:paraId="0C1AE875" w14:textId="5266B150" w:rsidR="007A109B" w:rsidRPr="007A109B" w:rsidRDefault="007A109B" w:rsidP="007A109B">
                            <w:pPr>
                              <w:pStyle w:val="ListParagraph"/>
                              <w:numPr>
                                <w:ilvl w:val="0"/>
                                <w:numId w:val="25"/>
                              </w:numPr>
                              <w:rPr>
                                <w:rFonts w:ascii="Times New Roman" w:hAnsi="Times New Roman" w:cs="Times New Roman"/>
                                <w:i/>
                                <w:iCs/>
                                <w:sz w:val="22"/>
                                <w:szCs w:val="22"/>
                              </w:rPr>
                            </w:pPr>
                            <w:r w:rsidRPr="007A109B">
                              <w:rPr>
                                <w:rFonts w:ascii="Times New Roman" w:hAnsi="Times New Roman" w:cs="Times New Roman"/>
                                <w:i/>
                                <w:iCs/>
                                <w:sz w:val="22"/>
                                <w:szCs w:val="22"/>
                              </w:rPr>
                              <w:t>6G Media SID includes a work task 2d) “collect and study AI representation formats and traffic characteristics used in AI-related services …” (FS_6G_MED). This study is planning to update traffic characteristics to 26.926 that is referred by RAN1.</w:t>
                            </w:r>
                          </w:p>
                          <w:p w14:paraId="670D74BA" w14:textId="77777777" w:rsidR="007A109B" w:rsidRPr="007A109B" w:rsidRDefault="007A109B" w:rsidP="007A109B">
                            <w:pPr>
                              <w:rPr>
                                <w:rFonts w:ascii="Times New Roman" w:hAnsi="Times New Roman" w:cs="Times New Roman"/>
                                <w:i/>
                                <w:iCs/>
                                <w:sz w:val="22"/>
                                <w:szCs w:val="22"/>
                              </w:rPr>
                            </w:pPr>
                            <w:r w:rsidRPr="007A109B">
                              <w:rPr>
                                <w:rFonts w:ascii="Times New Roman" w:hAnsi="Times New Roman" w:cs="Times New Roman"/>
                                <w:i/>
                                <w:iCs/>
                                <w:sz w:val="22"/>
                                <w:szCs w:val="22"/>
                              </w:rPr>
                              <w:t xml:space="preserve">SA4 would like to highlight the following SA4 activities that may also be relevant to your future work.: </w:t>
                            </w:r>
                          </w:p>
                          <w:p w14:paraId="2471D400" w14:textId="154A7EF4" w:rsidR="000675E5" w:rsidRPr="007A109B" w:rsidRDefault="007A109B" w:rsidP="007A109B">
                            <w:pPr>
                              <w:rPr>
                                <w:rFonts w:ascii="Times New Roman" w:hAnsi="Times New Roman" w:cs="Times New Roman"/>
                                <w:i/>
                                <w:iCs/>
                                <w:sz w:val="22"/>
                                <w:szCs w:val="22"/>
                              </w:rPr>
                            </w:pPr>
                            <w:r w:rsidRPr="007A109B">
                              <w:rPr>
                                <w:rFonts w:ascii="Times New Roman" w:hAnsi="Times New Roman" w:cs="Times New Roman"/>
                                <w:i/>
                                <w:iCs/>
                                <w:sz w:val="22"/>
                                <w:szCs w:val="22"/>
                              </w:rPr>
                              <w:t xml:space="preserve"> TR 26.847 (Rel-19) “Evaluation of Artificial Intelligence and Machine Learning in 5G media services” contains evaluation information on AI/ML intermediate data formats (such as features, vectors, tokens, embeddings), data size and compression performance, where relevant, inference accuracy, as well as some initial latency results for a few studied scenarios. In TR26.847, AI/ML traffic characteristics of the data components for the different scenarios were not studied but is recommended as further work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ACA552D" id="_x0000_s1029" type="#_x0000_t202" style="position:absolute;left:0;text-align:left;margin-left:-.95pt;margin-top:.05pt;width:470.75pt;height:110.6pt;z-index:2516582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2K+FAIAACcEAAAOAAAAZHJzL2Uyb0RvYy54bWysU81u2zAMvg/YOwi6L3aypE2MOEWXLsOA&#10;7gfo9gCyLMfCZFGjlNjZ05dS0jTohh2G6SCQIvWR/Egub4bOsL1Cr8GWfDzKOVNWQq3ttuTfv23e&#10;zDnzQdhaGLCq5Afl+c3q9atl7wo1gRZMrZARiPVF70rehuCKLPOyVZ3wI3DKkrEB7EQgFbdZjaIn&#10;9M5kkzy/ynrA2iFI5T293h2NfJXwm0bJ8KVpvArMlJxyC+nGdFfxzlZLUWxRuFbLUxriH7LohLYU&#10;9Ax1J4JgO9S/QXVaInhowkhCl0HTaKlSDVTNOH9RzUMrnEq1EDnenWny/w9Wft4/uK/IwvAOBmpg&#10;KsK7e5A/PLOwboXdqltE6Fslago8jpRlvfPF6Wuk2hc+glT9J6ipyWIXIAENDXaRFaqTETo14HAm&#10;XQ2BSXqcLa7ns8mMM0m28TSfXk1SWzJRPH136MMHBR2LQsmRuprgxf7eh5iOKJ5cYjQPRtcbbUxS&#10;cFutDbK9oAnYpJMqeOFmLOtLvoiJ/B0iT+dPEJ0ONMpGdyWfn51EEXl7b+s0aEFoc5QpZWNPREbu&#10;jiyGoRqYrkv+NgaIvFZQH4hZhOPk0qaR0AL+4qynqS25/7kTqDgzHy11ZzGeTuOYJ2U6uyYqGV5a&#10;qkuLsJKgSh44O4rrkFYjMeBuqYsbnfh9zuSUMk1jov20OXHcL/Xk9bzfq0cAAAD//wMAUEsDBBQA&#10;BgAIAAAAIQDgW5gw2gAAAAcBAAAPAAAAZHJzL2Rvd25yZXYueG1sTI47b8IwFIV3pP4H61ZiQeA8&#10;RNSkcVCLxNSJQHcT3yZR4+vUNhD+PWYq43nonK/cTHpgF7SuNyQgXkXAkBqjemoFHA+75Rsw5yUp&#10;ORhCATd0sKleZqUslLnSHi+1b1kYIVdIAZ33Y8G5azrU0q3MiBSyH2O19EHalisrr2FcDzyJooxr&#10;2VN46OSI2w6b3/qsBWR/dbr4+lYL2t92n7bRa7U9roWYv04f78A8Tv6/DA/8gA5VYDqZMynHBgHL&#10;OA/Nh89Cmqd5BuwkIEniFHhV8mf+6g4AAP//AwBQSwECLQAUAAYACAAAACEAtoM4kv4AAADhAQAA&#10;EwAAAAAAAAAAAAAAAAAAAAAAW0NvbnRlbnRfVHlwZXNdLnhtbFBLAQItABQABgAIAAAAIQA4/SH/&#10;1gAAAJQBAAALAAAAAAAAAAAAAAAAAC8BAABfcmVscy8ucmVsc1BLAQItABQABgAIAAAAIQB5/2K+&#10;FAIAACcEAAAOAAAAAAAAAAAAAAAAAC4CAABkcnMvZTJvRG9jLnhtbFBLAQItABQABgAIAAAAIQDg&#10;W5gw2gAAAAcBAAAPAAAAAAAAAAAAAAAAAG4EAABkcnMvZG93bnJldi54bWxQSwUGAAAAAAQABADz&#10;AAAAdQUAAAAA&#10;">
                <v:textbox style="mso-fit-shape-to-text:t">
                  <w:txbxContent>
                    <w:p w14:paraId="64A14071" w14:textId="1FD04DEF" w:rsidR="007A109B" w:rsidRPr="007A109B" w:rsidRDefault="007A109B" w:rsidP="007A109B">
                      <w:pPr>
                        <w:rPr>
                          <w:rFonts w:ascii="Times New Roman" w:hAnsi="Times New Roman" w:cs="Times New Roman"/>
                          <w:i/>
                          <w:iCs/>
                          <w:sz w:val="22"/>
                          <w:szCs w:val="22"/>
                        </w:rPr>
                      </w:pPr>
                      <w:r w:rsidRPr="007A109B">
                        <w:rPr>
                          <w:rFonts w:ascii="Times New Roman" w:hAnsi="Times New Roman" w:cs="Times New Roman"/>
                          <w:i/>
                          <w:iCs/>
                          <w:sz w:val="22"/>
                          <w:szCs w:val="22"/>
                          <w:u w:val="single"/>
                        </w:rPr>
                        <w:t>On AI/ML traffic modeling</w:t>
                      </w:r>
                      <w:r w:rsidRPr="007A109B">
                        <w:rPr>
                          <w:rFonts w:ascii="Times New Roman" w:hAnsi="Times New Roman" w:cs="Times New Roman"/>
                          <w:i/>
                          <w:iCs/>
                          <w:sz w:val="22"/>
                          <w:szCs w:val="22"/>
                        </w:rPr>
                        <w:t>:</w:t>
                      </w:r>
                    </w:p>
                    <w:p w14:paraId="310FF30B" w14:textId="77777777" w:rsidR="007A109B" w:rsidRPr="007A109B" w:rsidRDefault="007A109B" w:rsidP="007A109B">
                      <w:pPr>
                        <w:rPr>
                          <w:rFonts w:ascii="Times New Roman" w:hAnsi="Times New Roman" w:cs="Times New Roman"/>
                          <w:i/>
                          <w:iCs/>
                          <w:sz w:val="22"/>
                          <w:szCs w:val="22"/>
                        </w:rPr>
                      </w:pPr>
                      <w:r w:rsidRPr="007A109B">
                        <w:rPr>
                          <w:rFonts w:ascii="Times New Roman" w:hAnsi="Times New Roman" w:cs="Times New Roman"/>
                          <w:i/>
                          <w:iCs/>
                          <w:sz w:val="22"/>
                          <w:szCs w:val="22"/>
                        </w:rPr>
                        <w:t xml:space="preserve">Defining a traffic model for AI/ML requires the identification of AI/ML data types and the definition of related traffic characteristics which SA4 intends to study, within its </w:t>
                      </w:r>
                      <w:r w:rsidRPr="007A109B">
                        <w:rPr>
                          <w:rFonts w:ascii="Times New Roman" w:hAnsi="Times New Roman" w:cs="Times New Roman"/>
                          <w:i/>
                          <w:iCs/>
                          <w:sz w:val="22"/>
                          <w:szCs w:val="22"/>
                        </w:rPr>
                        <w:t xml:space="preserve">ToR, in Rel-20 as indicated below.  SA4 takes note of the listed options in your LS (R1-2508184). SA4 is not able to comment on these options before progressing its studies. </w:t>
                      </w:r>
                    </w:p>
                    <w:p w14:paraId="2C43D36E" w14:textId="4DAC47CD" w:rsidR="007A109B" w:rsidRPr="007A109B" w:rsidRDefault="007A109B" w:rsidP="007A109B">
                      <w:pPr>
                        <w:rPr>
                          <w:rFonts w:ascii="Times New Roman" w:hAnsi="Times New Roman" w:cs="Times New Roman"/>
                          <w:i/>
                          <w:iCs/>
                          <w:sz w:val="22"/>
                          <w:szCs w:val="22"/>
                        </w:rPr>
                      </w:pPr>
                      <w:r w:rsidRPr="007A109B">
                        <w:rPr>
                          <w:rFonts w:ascii="Times New Roman" w:hAnsi="Times New Roman" w:cs="Times New Roman"/>
                          <w:i/>
                          <w:iCs/>
                          <w:sz w:val="22"/>
                          <w:szCs w:val="22"/>
                        </w:rPr>
                        <w:t>In Rel-20, two studies plan to support the characterization of AI/ML traffic data and AI data representation format:</w:t>
                      </w:r>
                    </w:p>
                    <w:p w14:paraId="4112DFA7" w14:textId="1AC58F84" w:rsidR="007A109B" w:rsidRPr="007A109B" w:rsidRDefault="007A109B" w:rsidP="007A109B">
                      <w:pPr>
                        <w:pStyle w:val="ListParagraph"/>
                        <w:numPr>
                          <w:ilvl w:val="0"/>
                          <w:numId w:val="25"/>
                        </w:numPr>
                        <w:rPr>
                          <w:rFonts w:ascii="Times New Roman" w:hAnsi="Times New Roman" w:cs="Times New Roman"/>
                          <w:i/>
                          <w:iCs/>
                          <w:sz w:val="22"/>
                          <w:szCs w:val="22"/>
                        </w:rPr>
                      </w:pPr>
                      <w:r w:rsidRPr="007A109B">
                        <w:rPr>
                          <w:rFonts w:ascii="Times New Roman" w:hAnsi="Times New Roman" w:cs="Times New Roman"/>
                          <w:i/>
                          <w:iCs/>
                          <w:sz w:val="22"/>
                          <w:szCs w:val="22"/>
                        </w:rPr>
                        <w:t>In FS_DCTC_eQoS_MED network traces may be collected (objective 2b) for “Media transmission for upstream AI inference” as listed in objective 1e.</w:t>
                      </w:r>
                    </w:p>
                    <w:p w14:paraId="0C1AE875" w14:textId="5266B150" w:rsidR="007A109B" w:rsidRPr="007A109B" w:rsidRDefault="007A109B" w:rsidP="007A109B">
                      <w:pPr>
                        <w:pStyle w:val="ListParagraph"/>
                        <w:numPr>
                          <w:ilvl w:val="0"/>
                          <w:numId w:val="25"/>
                        </w:numPr>
                        <w:rPr>
                          <w:rFonts w:ascii="Times New Roman" w:hAnsi="Times New Roman" w:cs="Times New Roman"/>
                          <w:i/>
                          <w:iCs/>
                          <w:sz w:val="22"/>
                          <w:szCs w:val="22"/>
                        </w:rPr>
                      </w:pPr>
                      <w:r w:rsidRPr="007A109B">
                        <w:rPr>
                          <w:rFonts w:ascii="Times New Roman" w:hAnsi="Times New Roman" w:cs="Times New Roman"/>
                          <w:i/>
                          <w:iCs/>
                          <w:sz w:val="22"/>
                          <w:szCs w:val="22"/>
                        </w:rPr>
                        <w:t>6G Media SID includes a work task 2d) “collect and study AI representation formats and traffic characteristics used in AI-related services …” (FS_6G_MED). This study is planning to update traffic characteristics to 26.926 that is referred by RAN1.</w:t>
                      </w:r>
                    </w:p>
                    <w:p w14:paraId="670D74BA" w14:textId="77777777" w:rsidR="007A109B" w:rsidRPr="007A109B" w:rsidRDefault="007A109B" w:rsidP="007A109B">
                      <w:pPr>
                        <w:rPr>
                          <w:rFonts w:ascii="Times New Roman" w:hAnsi="Times New Roman" w:cs="Times New Roman"/>
                          <w:i/>
                          <w:iCs/>
                          <w:sz w:val="22"/>
                          <w:szCs w:val="22"/>
                        </w:rPr>
                      </w:pPr>
                      <w:r w:rsidRPr="007A109B">
                        <w:rPr>
                          <w:rFonts w:ascii="Times New Roman" w:hAnsi="Times New Roman" w:cs="Times New Roman"/>
                          <w:i/>
                          <w:iCs/>
                          <w:sz w:val="22"/>
                          <w:szCs w:val="22"/>
                        </w:rPr>
                        <w:t xml:space="preserve">SA4 would like to highlight the following SA4 activities that may also be relevant to your future work.: </w:t>
                      </w:r>
                    </w:p>
                    <w:p w14:paraId="2471D400" w14:textId="154A7EF4" w:rsidR="000675E5" w:rsidRPr="007A109B" w:rsidRDefault="007A109B" w:rsidP="007A109B">
                      <w:pPr>
                        <w:rPr>
                          <w:rFonts w:ascii="Times New Roman" w:hAnsi="Times New Roman" w:cs="Times New Roman"/>
                          <w:i/>
                          <w:iCs/>
                          <w:sz w:val="22"/>
                          <w:szCs w:val="22"/>
                        </w:rPr>
                      </w:pPr>
                      <w:r w:rsidRPr="007A109B">
                        <w:rPr>
                          <w:rFonts w:ascii="Times New Roman" w:hAnsi="Times New Roman" w:cs="Times New Roman"/>
                          <w:i/>
                          <w:iCs/>
                          <w:sz w:val="22"/>
                          <w:szCs w:val="22"/>
                        </w:rPr>
                        <w:t xml:space="preserve"> TR 26.847 (Rel-19) “Evaluation of Artificial Intelligence and Machine Learning in 5G media services” contains evaluation information on AI/ML intermediate data formats (such as features, vectors, tokens, embeddings), data size and compression performance, where relevant, inference accuracy, as well as some initial latency results for a few studied scenarios. In TR26.847, AI/ML traffic characteristics of the data components for the different scenarios were not studied but is recommended as further work</w:t>
                      </w:r>
                    </w:p>
                  </w:txbxContent>
                </v:textbox>
                <w10:wrap type="square" anchorx="margin"/>
              </v:shape>
            </w:pict>
          </mc:Fallback>
        </mc:AlternateContent>
      </w:r>
      <w:r w:rsidR="002B24D1">
        <w:rPr>
          <w:rFonts w:ascii="Times New Roman" w:eastAsia="Times New Roman" w:hAnsi="Times New Roman" w:cs="Times New Roman"/>
          <w:kern w:val="0"/>
          <w:sz w:val="22"/>
          <w:szCs w:val="22"/>
          <w:lang w:val="en-GB"/>
          <w14:ligatures w14:val="none"/>
        </w:rPr>
        <w:t xml:space="preserve">With this background, RAN WG2 will take the lead going forward for collating discussions/decisions on mobile AI traffic characteristics relevant for RAN domain. </w:t>
      </w:r>
    </w:p>
    <w:p w14:paraId="1DD7E1CC" w14:textId="77E103BD" w:rsidR="0038560D" w:rsidRDefault="002B24D1"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r>
        <w:rPr>
          <w:rFonts w:ascii="Times New Roman" w:eastAsia="Times New Roman" w:hAnsi="Times New Roman" w:cs="Times New Roman"/>
          <w:kern w:val="0"/>
          <w:sz w:val="22"/>
          <w:szCs w:val="22"/>
          <w:lang w:val="en-GB"/>
          <w14:ligatures w14:val="none"/>
        </w:rPr>
        <w:t xml:space="preserve">To that end, </w:t>
      </w:r>
      <w:r w:rsidR="0038560D">
        <w:rPr>
          <w:rFonts w:ascii="Times New Roman" w:eastAsia="Times New Roman" w:hAnsi="Times New Roman" w:cs="Times New Roman"/>
          <w:kern w:val="0"/>
          <w:sz w:val="22"/>
          <w:szCs w:val="22"/>
          <w:lang w:val="en-GB"/>
          <w14:ligatures w14:val="none"/>
        </w:rPr>
        <w:t xml:space="preserve">the following agenda and guidance has been provided by RAN2 chair </w:t>
      </w:r>
      <w:r w:rsidR="00B84FB9">
        <w:rPr>
          <w:rFonts w:ascii="Times New Roman" w:eastAsia="Times New Roman" w:hAnsi="Times New Roman" w:cs="Times New Roman"/>
          <w:kern w:val="0"/>
          <w:sz w:val="22"/>
          <w:szCs w:val="22"/>
          <w:lang w:val="en-GB"/>
          <w14:ligatures w14:val="none"/>
        </w:rPr>
        <w:t xml:space="preserve">for the upcoming RAN2#133 meeting, </w:t>
      </w:r>
      <w:r w:rsidR="0038560D">
        <w:rPr>
          <w:rFonts w:ascii="Times New Roman" w:eastAsia="Times New Roman" w:hAnsi="Times New Roman" w:cs="Times New Roman"/>
          <w:kern w:val="0"/>
          <w:sz w:val="22"/>
          <w:szCs w:val="22"/>
          <w:lang w:val="en-GB"/>
          <w14:ligatures w14:val="none"/>
        </w:rPr>
        <w:t>for technical contributions related to mobile AI transmission characteristics:</w:t>
      </w:r>
    </w:p>
    <w:p w14:paraId="0A4FEE38" w14:textId="2616E8C6" w:rsidR="003A2BB1" w:rsidRPr="003A2BB1" w:rsidRDefault="0038560D"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r w:rsidRPr="0038560D">
        <w:rPr>
          <w:rFonts w:ascii="Times New Roman" w:eastAsia="Times New Roman" w:hAnsi="Times New Roman" w:cs="Times New Roman"/>
          <w:noProof/>
          <w:kern w:val="0"/>
          <w:sz w:val="22"/>
          <w:szCs w:val="22"/>
          <w:lang w:val="en-GB"/>
          <w14:ligatures w14:val="none"/>
        </w:rPr>
        <mc:AlternateContent>
          <mc:Choice Requires="wps">
            <w:drawing>
              <wp:anchor distT="45720" distB="45720" distL="114300" distR="114300" simplePos="0" relativeHeight="251658243" behindDoc="0" locked="0" layoutInCell="1" allowOverlap="1" wp14:anchorId="5B7E802E" wp14:editId="5B798F59">
                <wp:simplePos x="0" y="0"/>
                <wp:positionH relativeFrom="margin">
                  <wp:align>right</wp:align>
                </wp:positionH>
                <wp:positionV relativeFrom="paragraph">
                  <wp:posOffset>998</wp:posOffset>
                </wp:positionV>
                <wp:extent cx="5919470" cy="1404620"/>
                <wp:effectExtent l="0" t="0" r="24130" b="26035"/>
                <wp:wrapSquare wrapText="bothSides"/>
                <wp:docPr id="11167517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9470" cy="1404620"/>
                        </a:xfrm>
                        <a:prstGeom prst="rect">
                          <a:avLst/>
                        </a:prstGeom>
                        <a:solidFill>
                          <a:srgbClr val="FFFFFF"/>
                        </a:solidFill>
                        <a:ln w="9525">
                          <a:solidFill>
                            <a:srgbClr val="000000"/>
                          </a:solidFill>
                          <a:miter lim="800000"/>
                          <a:headEnd/>
                          <a:tailEnd/>
                        </a:ln>
                      </wps:spPr>
                      <wps:txbx>
                        <w:txbxContent>
                          <w:p w14:paraId="69928EC9" w14:textId="7C6BF196" w:rsidR="0038560D" w:rsidRPr="007A109B" w:rsidRDefault="0038560D" w:rsidP="0038560D">
                            <w:pPr>
                              <w:rPr>
                                <w:rFonts w:ascii="Times New Roman" w:hAnsi="Times New Roman" w:cs="Times New Roman"/>
                                <w:b/>
                                <w:bCs/>
                                <w:i/>
                                <w:iCs/>
                                <w:sz w:val="22"/>
                                <w:szCs w:val="22"/>
                              </w:rPr>
                            </w:pPr>
                            <w:r w:rsidRPr="007A109B">
                              <w:rPr>
                                <w:rFonts w:ascii="Times New Roman" w:hAnsi="Times New Roman" w:cs="Times New Roman"/>
                                <w:b/>
                                <w:bCs/>
                                <w:i/>
                                <w:iCs/>
                                <w:sz w:val="22"/>
                                <w:szCs w:val="22"/>
                              </w:rPr>
                              <w:t>10.3.1.0</w:t>
                            </w:r>
                            <w:r w:rsidRPr="007A109B">
                              <w:rPr>
                                <w:rFonts w:ascii="Times New Roman" w:hAnsi="Times New Roman" w:cs="Times New Roman"/>
                                <w:b/>
                                <w:bCs/>
                                <w:i/>
                                <w:iCs/>
                                <w:sz w:val="22"/>
                                <w:szCs w:val="22"/>
                              </w:rPr>
                              <w:tab/>
                            </w:r>
                            <w:r w:rsidRPr="007A109B">
                              <w:rPr>
                                <w:rFonts w:ascii="Times New Roman" w:hAnsi="Times New Roman" w:cs="Times New Roman"/>
                                <w:b/>
                                <w:bCs/>
                                <w:i/>
                                <w:iCs/>
                                <w:sz w:val="22"/>
                                <w:szCs w:val="22"/>
                              </w:rPr>
                              <w:tab/>
                              <w:t>Mobile AI transmission characteristics</w:t>
                            </w:r>
                          </w:p>
                          <w:p w14:paraId="367CA0EB" w14:textId="034EDDAE" w:rsidR="0038560D" w:rsidRPr="007A109B" w:rsidRDefault="0038560D" w:rsidP="0038560D">
                            <w:pPr>
                              <w:rPr>
                                <w:rFonts w:ascii="Times New Roman" w:hAnsi="Times New Roman" w:cs="Times New Roman"/>
                                <w:i/>
                                <w:iCs/>
                                <w:sz w:val="22"/>
                                <w:szCs w:val="22"/>
                              </w:rPr>
                            </w:pPr>
                            <w:r w:rsidRPr="007A109B">
                              <w:rPr>
                                <w:rFonts w:ascii="Times New Roman" w:hAnsi="Times New Roman" w:cs="Times New Roman"/>
                                <w:i/>
                                <w:iCs/>
                                <w:sz w:val="22"/>
                                <w:szCs w:val="22"/>
                              </w:rPr>
                              <w:t>Contributions should focus on mobile AI transmission characteristics for UL and DL.</w:t>
                            </w:r>
                            <w:r w:rsidR="004E1A7A" w:rsidRPr="007A109B">
                              <w:rPr>
                                <w:rFonts w:ascii="Times New Roman" w:hAnsi="Times New Roman" w:cs="Times New Roman"/>
                                <w:i/>
                                <w:iCs/>
                                <w:sz w:val="22"/>
                                <w:szCs w:val="22"/>
                              </w:rPr>
                              <w:t xml:space="preserve"> </w:t>
                            </w:r>
                            <w:r w:rsidRPr="007A109B">
                              <w:rPr>
                                <w:rFonts w:ascii="Times New Roman" w:hAnsi="Times New Roman" w:cs="Times New Roman"/>
                                <w:i/>
                                <w:iCs/>
                                <w:sz w:val="22"/>
                                <w:szCs w:val="22"/>
                              </w:rPr>
                              <w:t>The focus should be to highlight key known characteristics/requirements that need to be considered from RAN2 point of view and identification of questions/areas related to SA4/SA2.</w:t>
                            </w:r>
                            <w:r w:rsidR="004E1A7A" w:rsidRPr="007A109B">
                              <w:rPr>
                                <w:rFonts w:ascii="Times New Roman" w:hAnsi="Times New Roman" w:cs="Times New Roman"/>
                                <w:i/>
                                <w:iCs/>
                                <w:sz w:val="22"/>
                                <w:szCs w:val="22"/>
                              </w:rPr>
                              <w:t xml:space="preserve"> </w:t>
                            </w:r>
                            <w:r w:rsidRPr="007A109B">
                              <w:rPr>
                                <w:rFonts w:ascii="Times New Roman" w:hAnsi="Times New Roman" w:cs="Times New Roman"/>
                                <w:i/>
                                <w:iCs/>
                                <w:sz w:val="22"/>
                                <w:szCs w:val="22"/>
                              </w:rPr>
                              <w:t>NOTE: for tokenized traffic companies should focus on what questions/information may be required from SA4</w:t>
                            </w:r>
                          </w:p>
                          <w:p w14:paraId="226BF343" w14:textId="61906B29" w:rsidR="0038560D" w:rsidRPr="007A109B" w:rsidRDefault="0038560D" w:rsidP="0038560D">
                            <w:pPr>
                              <w:rPr>
                                <w:rFonts w:ascii="Times New Roman" w:hAnsi="Times New Roman" w:cs="Times New Roman"/>
                                <w:i/>
                                <w:iCs/>
                                <w:sz w:val="22"/>
                                <w:szCs w:val="22"/>
                              </w:rPr>
                            </w:pPr>
                            <w:r w:rsidRPr="007A109B">
                              <w:rPr>
                                <w:rFonts w:ascii="Times New Roman" w:hAnsi="Times New Roman" w:cs="Times New Roman"/>
                                <w:i/>
                                <w:iCs/>
                                <w:sz w:val="22"/>
                                <w:szCs w:val="22"/>
                              </w:rPr>
                              <w:t>The transmission characteristics for UL discussed are applicable to both 5G XR WI and 6G Study item discussions and will be treated together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B7E802E" id="_x0000_s1030" type="#_x0000_t202" style="position:absolute;left:0;text-align:left;margin-left:414.9pt;margin-top:.1pt;width:466.1pt;height:110.6pt;z-index:251658243;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DvxFQIAACcEAAAOAAAAZHJzL2Uyb0RvYy54bWysk99v2yAQx98n7X9AvC+2I6dtrJCqS5dp&#10;UvdD6vYHYIxjNMwxILGzv34HTtOo216m8YA4Dr7cfe5Y3Y69JgfpvALDaDHLKZFGQKPMjtFvX7dv&#10;bijxgZuGazCS0aP09Hb9+tVqsJWcQwe6kY6giPHVYBntQrBVlnnRyZ77GVhp0NmC63lA0+2yxvEB&#10;1XudzfP8KhvANdaBkN7j7v3kpOuk37ZShM9t62UgmlGMLaTZpbmOc7Ze8WrnuO2UOIXB/yGKniuD&#10;j56l7nngZO/Ub1K9Eg48tGEmoM+gbZWQKQfMpshfZPPYcStTLgjH2zMm//9kxafDo/3iSBjfwogF&#10;TEl4+wDiuycGNh03O3nnHAyd5A0+XERk2WB9dboaUfvKR5F6+AgNFpnvAyShsXV9pIJ5ElTHAhzP&#10;0OUYiMDNxbJYltfoEugryry8mqeyZLx6um6dD+8l9CQuGHVY1STPDw8+xHB49XQkvuZBq2artE6G&#10;29Ub7ciBYwds00gZvDimDRkYXS7mi4nAXyXyNP4k0auAraxVz+jN+RCvIrd3pkmNFrjS0xpD1uYE&#10;MrKbKIaxHolqGC3jA5FrDc0RyTqYOhd/Gi46cD8pGbBrGfU/9txJSvQHg9VZFmUZ2zwZ5eIaURJ3&#10;6akvPdwIlGI0UDItNyF9jcTN3mEVtyrxfY7kFDJ2Y8J++jmx3S/tdOr5f69/AQAA//8DAFBLAwQU&#10;AAYACAAAACEAU8n7ktoAAAAFAQAADwAAAGRycy9kb3ducmV2LnhtbEyPwW7CMBBE75X4B2uRekHF&#10;IRRU0jiIInHqiZTeTbwkUeN1sA2Ev+/2VG4zmtXM23w92E5c0YfWkYLZNAGBVDnTUq3g8LV7eQMR&#10;oiajO0eo4I4B1sXoKdeZcTfa47WMteASCplW0MTYZ1KGqkGrw9T1SJydnLc6svW1NF7fuNx2Mk2S&#10;pbS6JV5odI/bBquf8mIVLM/lfPL5bSa0v+8+fGUXZntYKPU8HjbvICIO8f8Y/vAZHQpmOroLmSA6&#10;BfxIVJCC4Gw1T1kc2aazV5BFLh/pi18AAAD//wMAUEsBAi0AFAAGAAgAAAAhALaDOJL+AAAA4QEA&#10;ABMAAAAAAAAAAAAAAAAAAAAAAFtDb250ZW50X1R5cGVzXS54bWxQSwECLQAUAAYACAAAACEAOP0h&#10;/9YAAACUAQAACwAAAAAAAAAAAAAAAAAvAQAAX3JlbHMvLnJlbHNQSwECLQAUAAYACAAAACEAHaA7&#10;8RUCAAAnBAAADgAAAAAAAAAAAAAAAAAuAgAAZHJzL2Uyb0RvYy54bWxQSwECLQAUAAYACAAAACEA&#10;U8n7ktoAAAAFAQAADwAAAAAAAAAAAAAAAABvBAAAZHJzL2Rvd25yZXYueG1sUEsFBgAAAAAEAAQA&#10;8wAAAHYFAAAAAA==&#10;">
                <v:textbox style="mso-fit-shape-to-text:t">
                  <w:txbxContent>
                    <w:p w14:paraId="69928EC9" w14:textId="7C6BF196" w:rsidR="0038560D" w:rsidRPr="007A109B" w:rsidRDefault="0038560D" w:rsidP="0038560D">
                      <w:pPr>
                        <w:rPr>
                          <w:rFonts w:ascii="Times New Roman" w:hAnsi="Times New Roman" w:cs="Times New Roman"/>
                          <w:b/>
                          <w:bCs/>
                          <w:i/>
                          <w:iCs/>
                          <w:sz w:val="22"/>
                          <w:szCs w:val="22"/>
                        </w:rPr>
                      </w:pPr>
                      <w:r w:rsidRPr="007A109B">
                        <w:rPr>
                          <w:rFonts w:ascii="Times New Roman" w:hAnsi="Times New Roman" w:cs="Times New Roman"/>
                          <w:b/>
                          <w:bCs/>
                          <w:i/>
                          <w:iCs/>
                          <w:sz w:val="22"/>
                          <w:szCs w:val="22"/>
                        </w:rPr>
                        <w:t>10.3.1.0</w:t>
                      </w:r>
                      <w:r w:rsidRPr="007A109B">
                        <w:rPr>
                          <w:rFonts w:ascii="Times New Roman" w:hAnsi="Times New Roman" w:cs="Times New Roman"/>
                          <w:b/>
                          <w:bCs/>
                          <w:i/>
                          <w:iCs/>
                          <w:sz w:val="22"/>
                          <w:szCs w:val="22"/>
                        </w:rPr>
                        <w:tab/>
                      </w:r>
                      <w:r w:rsidRPr="007A109B">
                        <w:rPr>
                          <w:rFonts w:ascii="Times New Roman" w:hAnsi="Times New Roman" w:cs="Times New Roman"/>
                          <w:b/>
                          <w:bCs/>
                          <w:i/>
                          <w:iCs/>
                          <w:sz w:val="22"/>
                          <w:szCs w:val="22"/>
                        </w:rPr>
                        <w:tab/>
                        <w:t>Mobile AI transmission characteristics</w:t>
                      </w:r>
                    </w:p>
                    <w:p w14:paraId="367CA0EB" w14:textId="034EDDAE" w:rsidR="0038560D" w:rsidRPr="007A109B" w:rsidRDefault="0038560D" w:rsidP="0038560D">
                      <w:pPr>
                        <w:rPr>
                          <w:rFonts w:ascii="Times New Roman" w:hAnsi="Times New Roman" w:cs="Times New Roman"/>
                          <w:i/>
                          <w:iCs/>
                          <w:sz w:val="22"/>
                          <w:szCs w:val="22"/>
                        </w:rPr>
                      </w:pPr>
                      <w:r w:rsidRPr="007A109B">
                        <w:rPr>
                          <w:rFonts w:ascii="Times New Roman" w:hAnsi="Times New Roman" w:cs="Times New Roman"/>
                          <w:i/>
                          <w:iCs/>
                          <w:sz w:val="22"/>
                          <w:szCs w:val="22"/>
                        </w:rPr>
                        <w:t>Contributions should focus on mobile AI transmission characteristics for UL and DL.</w:t>
                      </w:r>
                      <w:r w:rsidR="004E1A7A" w:rsidRPr="007A109B">
                        <w:rPr>
                          <w:rFonts w:ascii="Times New Roman" w:hAnsi="Times New Roman" w:cs="Times New Roman"/>
                          <w:i/>
                          <w:iCs/>
                          <w:sz w:val="22"/>
                          <w:szCs w:val="22"/>
                        </w:rPr>
                        <w:t xml:space="preserve"> </w:t>
                      </w:r>
                      <w:r w:rsidRPr="007A109B">
                        <w:rPr>
                          <w:rFonts w:ascii="Times New Roman" w:hAnsi="Times New Roman" w:cs="Times New Roman"/>
                          <w:i/>
                          <w:iCs/>
                          <w:sz w:val="22"/>
                          <w:szCs w:val="22"/>
                        </w:rPr>
                        <w:t>The focus should be to highlight key known characteristics/requirements that need to be considered from RAN2 point of view and identification of questions/areas related to SA4/SA2.</w:t>
                      </w:r>
                      <w:r w:rsidR="004E1A7A" w:rsidRPr="007A109B">
                        <w:rPr>
                          <w:rFonts w:ascii="Times New Roman" w:hAnsi="Times New Roman" w:cs="Times New Roman"/>
                          <w:i/>
                          <w:iCs/>
                          <w:sz w:val="22"/>
                          <w:szCs w:val="22"/>
                        </w:rPr>
                        <w:t xml:space="preserve"> </w:t>
                      </w:r>
                      <w:r w:rsidRPr="007A109B">
                        <w:rPr>
                          <w:rFonts w:ascii="Times New Roman" w:hAnsi="Times New Roman" w:cs="Times New Roman"/>
                          <w:i/>
                          <w:iCs/>
                          <w:sz w:val="22"/>
                          <w:szCs w:val="22"/>
                        </w:rPr>
                        <w:t>NOTE: for tokenized traffic companies should focus on what questions/information may be required from SA4</w:t>
                      </w:r>
                    </w:p>
                    <w:p w14:paraId="226BF343" w14:textId="61906B29" w:rsidR="0038560D" w:rsidRPr="007A109B" w:rsidRDefault="0038560D" w:rsidP="0038560D">
                      <w:pPr>
                        <w:rPr>
                          <w:rFonts w:ascii="Times New Roman" w:hAnsi="Times New Roman" w:cs="Times New Roman"/>
                          <w:i/>
                          <w:iCs/>
                          <w:sz w:val="22"/>
                          <w:szCs w:val="22"/>
                        </w:rPr>
                      </w:pPr>
                      <w:r w:rsidRPr="007A109B">
                        <w:rPr>
                          <w:rFonts w:ascii="Times New Roman" w:hAnsi="Times New Roman" w:cs="Times New Roman"/>
                          <w:i/>
                          <w:iCs/>
                          <w:sz w:val="22"/>
                          <w:szCs w:val="22"/>
                        </w:rPr>
                        <w:t>The transmission characteristics for UL discussed are applicable to both 5G XR WI and 6G Study item discussions and will be treated together</w:t>
                      </w:r>
                    </w:p>
                  </w:txbxContent>
                </v:textbox>
                <w10:wrap type="square" anchorx="margin"/>
              </v:shape>
            </w:pict>
          </mc:Fallback>
        </mc:AlternateContent>
      </w:r>
      <w:r w:rsidR="004E1A7A">
        <w:rPr>
          <w:rFonts w:ascii="Times New Roman" w:eastAsia="Times New Roman" w:hAnsi="Times New Roman" w:cs="Times New Roman"/>
          <w:kern w:val="0"/>
          <w:sz w:val="22"/>
          <w:szCs w:val="22"/>
          <w:lang w:val="en-GB"/>
          <w14:ligatures w14:val="none"/>
        </w:rPr>
        <w:t xml:space="preserve">In this contribution, we </w:t>
      </w:r>
      <w:r w:rsidR="006D7E62">
        <w:rPr>
          <w:rFonts w:ascii="Times New Roman" w:eastAsia="Times New Roman" w:hAnsi="Times New Roman" w:cs="Times New Roman"/>
          <w:kern w:val="0"/>
          <w:sz w:val="22"/>
          <w:szCs w:val="22"/>
          <w:lang w:val="en-GB"/>
          <w14:ligatures w14:val="none"/>
        </w:rPr>
        <w:t>present our views on various aspects of mobile AI traffic characteristics and requirements.</w:t>
      </w:r>
    </w:p>
    <w:p w14:paraId="3A1489EE" w14:textId="265CD856" w:rsidR="00032F7B" w:rsidRDefault="00032F7B" w:rsidP="000065E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Pr>
          <w:rFonts w:ascii="Times New Roman" w:eastAsia="Times New Roman" w:hAnsi="Times New Roman" w:cs="Times New Roman"/>
          <w:kern w:val="0"/>
          <w:sz w:val="36"/>
          <w:szCs w:val="20"/>
          <w:lang w:eastAsia="ja-JP"/>
          <w14:ligatures w14:val="none"/>
        </w:rPr>
        <w:t>2</w:t>
      </w:r>
      <w:r w:rsidRPr="00032F7B">
        <w:rPr>
          <w:rFonts w:ascii="Times New Roman" w:eastAsia="Times New Roman" w:hAnsi="Times New Roman" w:cs="Times New Roman"/>
          <w:kern w:val="0"/>
          <w:sz w:val="36"/>
          <w:szCs w:val="20"/>
          <w:lang w:eastAsia="ja-JP"/>
          <w14:ligatures w14:val="none"/>
        </w:rPr>
        <w:tab/>
      </w:r>
      <w:r w:rsidR="006D7E62">
        <w:rPr>
          <w:rFonts w:ascii="Times New Roman" w:eastAsia="Times New Roman" w:hAnsi="Times New Roman" w:cs="Times New Roman"/>
          <w:kern w:val="0"/>
          <w:sz w:val="36"/>
          <w:szCs w:val="20"/>
          <w:lang w:eastAsia="ja-JP"/>
          <w14:ligatures w14:val="none"/>
        </w:rPr>
        <w:t>General characteristics of mobile AI traffic</w:t>
      </w:r>
    </w:p>
    <w:p w14:paraId="1CAD9DA2" w14:textId="5A9CA1BF" w:rsidR="008A6742" w:rsidRDefault="00BE1984" w:rsidP="001624CF">
      <w:pPr>
        <w:jc w:val="both"/>
        <w:rPr>
          <w:rFonts w:ascii="Times New Roman" w:hAnsi="Times New Roman" w:cs="Times New Roman"/>
          <w:sz w:val="22"/>
          <w:szCs w:val="22"/>
          <w:lang w:eastAsia="ja-JP"/>
        </w:rPr>
      </w:pPr>
      <w:r w:rsidRPr="001624CF">
        <w:rPr>
          <w:rFonts w:ascii="Times New Roman" w:hAnsi="Times New Roman" w:cs="Times New Roman"/>
          <w:sz w:val="22"/>
          <w:szCs w:val="22"/>
          <w:lang w:eastAsia="ja-JP"/>
        </w:rPr>
        <w:t>Th</w:t>
      </w:r>
      <w:r>
        <w:rPr>
          <w:rFonts w:ascii="Times New Roman" w:hAnsi="Times New Roman" w:cs="Times New Roman"/>
          <w:sz w:val="22"/>
          <w:szCs w:val="22"/>
          <w:lang w:eastAsia="ja-JP"/>
        </w:rPr>
        <w:t>e ongoing</w:t>
      </w:r>
      <w:r w:rsidR="001624CF" w:rsidRPr="001624CF">
        <w:rPr>
          <w:rFonts w:ascii="Times New Roman" w:hAnsi="Times New Roman" w:cs="Times New Roman"/>
          <w:sz w:val="22"/>
          <w:szCs w:val="22"/>
          <w:lang w:eastAsia="ja-JP"/>
        </w:rPr>
        <w:t xml:space="preserve"> expansion of </w:t>
      </w:r>
      <w:r w:rsidR="000946A0">
        <w:rPr>
          <w:rFonts w:ascii="Times New Roman" w:hAnsi="Times New Roman" w:cs="Times New Roman"/>
          <w:sz w:val="22"/>
          <w:szCs w:val="22"/>
          <w:lang w:eastAsia="ja-JP"/>
        </w:rPr>
        <w:t xml:space="preserve">global </w:t>
      </w:r>
      <w:r w:rsidR="001624CF" w:rsidRPr="001624CF">
        <w:rPr>
          <w:rFonts w:ascii="Times New Roman" w:hAnsi="Times New Roman" w:cs="Times New Roman"/>
          <w:sz w:val="22"/>
          <w:szCs w:val="22"/>
          <w:lang w:eastAsia="ja-JP"/>
        </w:rPr>
        <w:t xml:space="preserve">AI market could directly translate into an extraordinary surge in AI-traffic, contributing to an overall </w:t>
      </w:r>
      <w:r w:rsidR="00DD06CC">
        <w:rPr>
          <w:rFonts w:ascii="Times New Roman" w:hAnsi="Times New Roman" w:cs="Times New Roman"/>
          <w:sz w:val="22"/>
          <w:szCs w:val="22"/>
          <w:lang w:eastAsia="ja-JP"/>
        </w:rPr>
        <w:t xml:space="preserve">global </w:t>
      </w:r>
      <w:r w:rsidR="001624CF" w:rsidRPr="001624CF">
        <w:rPr>
          <w:rFonts w:ascii="Times New Roman" w:hAnsi="Times New Roman" w:cs="Times New Roman"/>
          <w:sz w:val="22"/>
          <w:szCs w:val="22"/>
          <w:lang w:eastAsia="ja-JP"/>
        </w:rPr>
        <w:t xml:space="preserve">network traffic growth by a factor of </w:t>
      </w:r>
      <w:r w:rsidR="00DD06CC">
        <w:rPr>
          <w:rFonts w:ascii="Times New Roman" w:hAnsi="Times New Roman" w:cs="Times New Roman"/>
          <w:sz w:val="22"/>
          <w:szCs w:val="22"/>
          <w:lang w:eastAsia="ja-JP"/>
        </w:rPr>
        <w:t>3</w:t>
      </w:r>
      <w:r w:rsidR="004A4EDC">
        <w:rPr>
          <w:rFonts w:ascii="Times New Roman" w:hAnsi="Times New Roman" w:cs="Times New Roman"/>
          <w:sz w:val="22"/>
          <w:szCs w:val="22"/>
          <w:lang w:eastAsia="ja-JP"/>
        </w:rPr>
        <w:t>x</w:t>
      </w:r>
      <w:r w:rsidR="001624CF" w:rsidRPr="001624CF">
        <w:rPr>
          <w:rFonts w:ascii="Times New Roman" w:hAnsi="Times New Roman" w:cs="Times New Roman"/>
          <w:sz w:val="22"/>
          <w:szCs w:val="22"/>
          <w:lang w:eastAsia="ja-JP"/>
        </w:rPr>
        <w:t>-</w:t>
      </w:r>
      <w:r w:rsidR="00DD06CC">
        <w:rPr>
          <w:rFonts w:ascii="Times New Roman" w:hAnsi="Times New Roman" w:cs="Times New Roman"/>
          <w:sz w:val="22"/>
          <w:szCs w:val="22"/>
          <w:lang w:eastAsia="ja-JP"/>
        </w:rPr>
        <w:t>7</w:t>
      </w:r>
      <w:r w:rsidR="004A4EDC">
        <w:rPr>
          <w:rFonts w:ascii="Times New Roman" w:hAnsi="Times New Roman" w:cs="Times New Roman"/>
          <w:sz w:val="22"/>
          <w:szCs w:val="22"/>
          <w:lang w:eastAsia="ja-JP"/>
        </w:rPr>
        <w:t>x</w:t>
      </w:r>
      <w:r w:rsidR="001624CF" w:rsidRPr="001624CF">
        <w:rPr>
          <w:rFonts w:ascii="Times New Roman" w:hAnsi="Times New Roman" w:cs="Times New Roman"/>
          <w:sz w:val="22"/>
          <w:szCs w:val="22"/>
          <w:lang w:eastAsia="ja-JP"/>
        </w:rPr>
        <w:t xml:space="preserve"> </w:t>
      </w:r>
      <w:r w:rsidR="00DD06CC">
        <w:rPr>
          <w:rFonts w:ascii="Times New Roman" w:hAnsi="Times New Roman" w:cs="Times New Roman"/>
          <w:sz w:val="22"/>
          <w:szCs w:val="22"/>
          <w:lang w:eastAsia="ja-JP"/>
        </w:rPr>
        <w:t>through</w:t>
      </w:r>
      <w:r w:rsidR="001624CF" w:rsidRPr="001624CF">
        <w:rPr>
          <w:rFonts w:ascii="Times New Roman" w:hAnsi="Times New Roman" w:cs="Times New Roman"/>
          <w:sz w:val="22"/>
          <w:szCs w:val="22"/>
          <w:lang w:eastAsia="ja-JP"/>
        </w:rPr>
        <w:t xml:space="preserve"> 203</w:t>
      </w:r>
      <w:r w:rsidR="00DD06CC">
        <w:rPr>
          <w:rFonts w:ascii="Times New Roman" w:hAnsi="Times New Roman" w:cs="Times New Roman"/>
          <w:sz w:val="22"/>
          <w:szCs w:val="22"/>
          <w:lang w:eastAsia="ja-JP"/>
        </w:rPr>
        <w:t>4</w:t>
      </w:r>
      <w:r w:rsidR="00A10E98">
        <w:rPr>
          <w:rFonts w:ascii="Times New Roman" w:hAnsi="Times New Roman" w:cs="Times New Roman"/>
          <w:sz w:val="22"/>
          <w:szCs w:val="22"/>
          <w:lang w:eastAsia="ja-JP"/>
        </w:rPr>
        <w:t xml:space="preserve"> </w:t>
      </w:r>
      <w:r w:rsidR="00A10E98">
        <w:rPr>
          <w:rFonts w:ascii="Times New Roman" w:hAnsi="Times New Roman" w:cs="Times New Roman"/>
          <w:sz w:val="22"/>
          <w:szCs w:val="22"/>
          <w:lang w:eastAsia="ja-JP"/>
        </w:rPr>
        <w:fldChar w:fldCharType="begin"/>
      </w:r>
      <w:r w:rsidR="00A10E98">
        <w:rPr>
          <w:rFonts w:ascii="Times New Roman" w:hAnsi="Times New Roman" w:cs="Times New Roman"/>
          <w:sz w:val="22"/>
          <w:szCs w:val="22"/>
          <w:lang w:eastAsia="ja-JP"/>
        </w:rPr>
        <w:instrText xml:space="preserve"> REF _Ref220575190 \r \h </w:instrText>
      </w:r>
      <w:r w:rsidR="00A10E98">
        <w:rPr>
          <w:rFonts w:ascii="Times New Roman" w:hAnsi="Times New Roman" w:cs="Times New Roman"/>
          <w:sz w:val="22"/>
          <w:szCs w:val="22"/>
          <w:lang w:eastAsia="ja-JP"/>
        </w:rPr>
      </w:r>
      <w:r w:rsidR="00A10E98">
        <w:rPr>
          <w:rFonts w:ascii="Times New Roman" w:hAnsi="Times New Roman" w:cs="Times New Roman"/>
          <w:sz w:val="22"/>
          <w:szCs w:val="22"/>
          <w:lang w:eastAsia="ja-JP"/>
        </w:rPr>
        <w:fldChar w:fldCharType="separate"/>
      </w:r>
      <w:r w:rsidR="004F2287">
        <w:rPr>
          <w:rFonts w:ascii="Times New Roman" w:hAnsi="Times New Roman" w:cs="Times New Roman"/>
          <w:sz w:val="22"/>
          <w:szCs w:val="22"/>
          <w:lang w:eastAsia="ja-JP"/>
        </w:rPr>
        <w:t>[4]</w:t>
      </w:r>
      <w:r w:rsidR="00A10E98">
        <w:rPr>
          <w:rFonts w:ascii="Times New Roman" w:hAnsi="Times New Roman" w:cs="Times New Roman"/>
          <w:sz w:val="22"/>
          <w:szCs w:val="22"/>
          <w:lang w:eastAsia="ja-JP"/>
        </w:rPr>
        <w:fldChar w:fldCharType="end"/>
      </w:r>
      <w:r w:rsidR="00DD06CC">
        <w:rPr>
          <w:rFonts w:ascii="Times New Roman" w:hAnsi="Times New Roman" w:cs="Times New Roman"/>
          <w:sz w:val="22"/>
          <w:szCs w:val="22"/>
          <w:lang w:eastAsia="ja-JP"/>
        </w:rPr>
        <w:t>. This AI-</w:t>
      </w:r>
      <w:r w:rsidR="00DD06CC">
        <w:rPr>
          <w:rFonts w:ascii="Times New Roman" w:hAnsi="Times New Roman" w:cs="Times New Roman"/>
          <w:sz w:val="22"/>
          <w:szCs w:val="22"/>
          <w:lang w:eastAsia="ja-JP"/>
        </w:rPr>
        <w:lastRenderedPageBreak/>
        <w:t>traffic will be multimodal</w:t>
      </w:r>
      <w:r w:rsidR="004A4EDC">
        <w:rPr>
          <w:rFonts w:ascii="Times New Roman" w:hAnsi="Times New Roman" w:cs="Times New Roman"/>
          <w:sz w:val="22"/>
          <w:szCs w:val="22"/>
          <w:lang w:eastAsia="ja-JP"/>
        </w:rPr>
        <w:t>,</w:t>
      </w:r>
      <w:r w:rsidR="00DD06CC">
        <w:rPr>
          <w:rFonts w:ascii="Times New Roman" w:hAnsi="Times New Roman" w:cs="Times New Roman"/>
          <w:sz w:val="22"/>
          <w:szCs w:val="22"/>
          <w:lang w:eastAsia="ja-JP"/>
        </w:rPr>
        <w:t xml:space="preserve"> with high degree of heterogeneity in traffic characteristics</w:t>
      </w:r>
      <w:r w:rsidR="00C40FBD">
        <w:rPr>
          <w:rFonts w:ascii="Times New Roman" w:hAnsi="Times New Roman" w:cs="Times New Roman"/>
          <w:sz w:val="22"/>
          <w:szCs w:val="22"/>
          <w:lang w:eastAsia="ja-JP"/>
        </w:rPr>
        <w:t xml:space="preserve"> such as </w:t>
      </w:r>
      <w:r w:rsidR="00DD06CC">
        <w:rPr>
          <w:rFonts w:ascii="Times New Roman" w:hAnsi="Times New Roman" w:cs="Times New Roman"/>
          <w:sz w:val="22"/>
          <w:szCs w:val="22"/>
          <w:lang w:eastAsia="ja-JP"/>
        </w:rPr>
        <w:t>data rate, periodicity, burstiness</w:t>
      </w:r>
      <w:r w:rsidR="00C40FBD">
        <w:rPr>
          <w:rFonts w:ascii="Times New Roman" w:hAnsi="Times New Roman" w:cs="Times New Roman"/>
          <w:sz w:val="22"/>
          <w:szCs w:val="22"/>
          <w:lang w:eastAsia="ja-JP"/>
        </w:rPr>
        <w:t xml:space="preserve"> and</w:t>
      </w:r>
      <w:r w:rsidR="00DD06CC">
        <w:rPr>
          <w:rFonts w:ascii="Times New Roman" w:hAnsi="Times New Roman" w:cs="Times New Roman"/>
          <w:sz w:val="22"/>
          <w:szCs w:val="22"/>
          <w:lang w:eastAsia="ja-JP"/>
        </w:rPr>
        <w:t xml:space="preserve"> delay tolerance across </w:t>
      </w:r>
      <w:r w:rsidR="00C40FBD">
        <w:rPr>
          <w:rFonts w:ascii="Times New Roman" w:hAnsi="Times New Roman" w:cs="Times New Roman"/>
          <w:sz w:val="22"/>
          <w:szCs w:val="22"/>
          <w:lang w:eastAsia="ja-JP"/>
        </w:rPr>
        <w:t xml:space="preserve">various </w:t>
      </w:r>
      <w:r w:rsidR="00DD06CC">
        <w:rPr>
          <w:rFonts w:ascii="Times New Roman" w:hAnsi="Times New Roman" w:cs="Times New Roman"/>
          <w:sz w:val="22"/>
          <w:szCs w:val="22"/>
          <w:lang w:eastAsia="ja-JP"/>
        </w:rPr>
        <w:t>modalities</w:t>
      </w:r>
      <w:r w:rsidR="00C40FBD">
        <w:rPr>
          <w:rFonts w:ascii="Times New Roman" w:hAnsi="Times New Roman" w:cs="Times New Roman"/>
          <w:sz w:val="22"/>
          <w:szCs w:val="22"/>
          <w:lang w:eastAsia="ja-JP"/>
        </w:rPr>
        <w:t xml:space="preserve"> including </w:t>
      </w:r>
      <w:r w:rsidR="00DD06CC">
        <w:rPr>
          <w:rFonts w:ascii="Times New Roman" w:hAnsi="Times New Roman" w:cs="Times New Roman"/>
          <w:sz w:val="22"/>
          <w:szCs w:val="22"/>
          <w:lang w:eastAsia="ja-JP"/>
        </w:rPr>
        <w:t xml:space="preserve">vision (video/image), </w:t>
      </w:r>
      <w:r w:rsidR="00EE23EF">
        <w:rPr>
          <w:rFonts w:ascii="Times New Roman" w:hAnsi="Times New Roman" w:cs="Times New Roman"/>
          <w:sz w:val="22"/>
          <w:szCs w:val="22"/>
          <w:lang w:eastAsia="ja-JP"/>
        </w:rPr>
        <w:t>audio</w:t>
      </w:r>
      <w:r w:rsidR="00DD06CC">
        <w:rPr>
          <w:rFonts w:ascii="Times New Roman" w:hAnsi="Times New Roman" w:cs="Times New Roman"/>
          <w:sz w:val="22"/>
          <w:szCs w:val="22"/>
          <w:lang w:eastAsia="ja-JP"/>
        </w:rPr>
        <w:t>, text</w:t>
      </w:r>
      <w:r w:rsidR="00EE23EF">
        <w:rPr>
          <w:rFonts w:ascii="Times New Roman" w:hAnsi="Times New Roman" w:cs="Times New Roman"/>
          <w:sz w:val="22"/>
          <w:szCs w:val="22"/>
          <w:lang w:eastAsia="ja-JP"/>
        </w:rPr>
        <w:t>, sensor</w:t>
      </w:r>
      <w:r w:rsidR="004A4EDC">
        <w:rPr>
          <w:rFonts w:ascii="Times New Roman" w:hAnsi="Times New Roman" w:cs="Times New Roman"/>
          <w:sz w:val="22"/>
          <w:szCs w:val="22"/>
          <w:lang w:eastAsia="ja-JP"/>
        </w:rPr>
        <w:t xml:space="preserve"> or</w:t>
      </w:r>
      <w:r w:rsidR="00EE23EF">
        <w:rPr>
          <w:rFonts w:ascii="Times New Roman" w:hAnsi="Times New Roman" w:cs="Times New Roman"/>
          <w:sz w:val="22"/>
          <w:szCs w:val="22"/>
          <w:lang w:eastAsia="ja-JP"/>
        </w:rPr>
        <w:t xml:space="preserve"> and </w:t>
      </w:r>
      <w:r w:rsidR="004A4EDC">
        <w:rPr>
          <w:rFonts w:ascii="Times New Roman" w:hAnsi="Times New Roman" w:cs="Times New Roman"/>
          <w:sz w:val="22"/>
          <w:szCs w:val="22"/>
          <w:lang w:eastAsia="ja-JP"/>
        </w:rPr>
        <w:t>mixed modality</w:t>
      </w:r>
      <w:r w:rsidR="007208AE">
        <w:rPr>
          <w:rFonts w:ascii="Times New Roman" w:hAnsi="Times New Roman" w:cs="Times New Roman"/>
          <w:sz w:val="22"/>
          <w:szCs w:val="22"/>
          <w:lang w:eastAsia="ja-JP"/>
        </w:rPr>
        <w:t xml:space="preserve"> </w:t>
      </w:r>
      <w:r w:rsidR="007208AE">
        <w:rPr>
          <w:rFonts w:ascii="Times New Roman" w:hAnsi="Times New Roman" w:cs="Times New Roman"/>
          <w:sz w:val="22"/>
          <w:szCs w:val="22"/>
          <w:lang w:eastAsia="ja-JP"/>
        </w:rPr>
        <w:fldChar w:fldCharType="begin"/>
      </w:r>
      <w:r w:rsidR="007208AE">
        <w:rPr>
          <w:rFonts w:ascii="Times New Roman" w:hAnsi="Times New Roman" w:cs="Times New Roman"/>
          <w:sz w:val="22"/>
          <w:szCs w:val="22"/>
          <w:lang w:eastAsia="ja-JP"/>
        </w:rPr>
        <w:instrText xml:space="preserve"> REF _Ref220531692 \r \h </w:instrText>
      </w:r>
      <w:r w:rsidR="007208AE">
        <w:rPr>
          <w:rFonts w:ascii="Times New Roman" w:hAnsi="Times New Roman" w:cs="Times New Roman"/>
          <w:sz w:val="22"/>
          <w:szCs w:val="22"/>
          <w:lang w:eastAsia="ja-JP"/>
        </w:rPr>
      </w:r>
      <w:r w:rsidR="007208AE">
        <w:rPr>
          <w:rFonts w:ascii="Times New Roman" w:hAnsi="Times New Roman" w:cs="Times New Roman"/>
          <w:sz w:val="22"/>
          <w:szCs w:val="22"/>
          <w:lang w:eastAsia="ja-JP"/>
        </w:rPr>
        <w:fldChar w:fldCharType="separate"/>
      </w:r>
      <w:r w:rsidR="007208AE">
        <w:rPr>
          <w:rFonts w:ascii="Times New Roman" w:hAnsi="Times New Roman" w:cs="Times New Roman"/>
          <w:sz w:val="22"/>
          <w:szCs w:val="22"/>
          <w:lang w:eastAsia="ja-JP"/>
        </w:rPr>
        <w:t>[</w:t>
      </w:r>
      <w:r w:rsidR="004F2287">
        <w:rPr>
          <w:rFonts w:ascii="Times New Roman" w:hAnsi="Times New Roman" w:cs="Times New Roman"/>
          <w:sz w:val="22"/>
          <w:szCs w:val="22"/>
          <w:lang w:eastAsia="ja-JP"/>
        </w:rPr>
        <w:t>5]</w:t>
      </w:r>
      <w:r w:rsidR="007208AE">
        <w:rPr>
          <w:rFonts w:ascii="Times New Roman" w:hAnsi="Times New Roman" w:cs="Times New Roman"/>
          <w:sz w:val="22"/>
          <w:szCs w:val="22"/>
          <w:lang w:eastAsia="ja-JP"/>
        </w:rPr>
        <w:fldChar w:fldCharType="end"/>
      </w:r>
      <w:r w:rsidR="00EE23EF">
        <w:rPr>
          <w:rFonts w:ascii="Times New Roman" w:hAnsi="Times New Roman" w:cs="Times New Roman"/>
          <w:sz w:val="22"/>
          <w:szCs w:val="22"/>
          <w:lang w:eastAsia="ja-JP"/>
        </w:rPr>
        <w:t>.</w:t>
      </w:r>
      <w:r w:rsidR="007208AE">
        <w:rPr>
          <w:rFonts w:ascii="Times New Roman" w:hAnsi="Times New Roman" w:cs="Times New Roman"/>
          <w:sz w:val="22"/>
          <w:szCs w:val="22"/>
          <w:lang w:eastAsia="ja-JP"/>
        </w:rPr>
        <w:t xml:space="preserve"> </w:t>
      </w:r>
      <w:r w:rsidR="00DD48C5">
        <w:rPr>
          <w:rFonts w:ascii="Times New Roman" w:hAnsi="Times New Roman" w:cs="Times New Roman"/>
          <w:sz w:val="22"/>
          <w:szCs w:val="22"/>
          <w:lang w:eastAsia="ja-JP"/>
        </w:rPr>
        <w:t>Along with modality</w:t>
      </w:r>
      <w:r w:rsidR="00C40FBD">
        <w:rPr>
          <w:rFonts w:ascii="Times New Roman" w:hAnsi="Times New Roman" w:cs="Times New Roman"/>
          <w:sz w:val="22"/>
          <w:szCs w:val="22"/>
          <w:lang w:eastAsia="ja-JP"/>
        </w:rPr>
        <w:t>, AI-traffic patterns will also be influenced by</w:t>
      </w:r>
      <w:r w:rsidR="00C40FBD" w:rsidRPr="00C40FBD">
        <w:rPr>
          <w:rFonts w:ascii="Times New Roman" w:hAnsi="Times New Roman" w:cs="Times New Roman"/>
          <w:sz w:val="22"/>
          <w:szCs w:val="22"/>
          <w:lang w:eastAsia="ja-JP"/>
        </w:rPr>
        <w:t xml:space="preserve"> the data type and the location of </w:t>
      </w:r>
      <w:r w:rsidR="00C40FBD">
        <w:rPr>
          <w:rFonts w:ascii="Times New Roman" w:hAnsi="Times New Roman" w:cs="Times New Roman"/>
          <w:sz w:val="22"/>
          <w:szCs w:val="22"/>
          <w:lang w:eastAsia="ja-JP"/>
        </w:rPr>
        <w:t>AI inference</w:t>
      </w:r>
      <w:r w:rsidR="00C40FBD" w:rsidRPr="00C40FBD">
        <w:rPr>
          <w:rFonts w:ascii="Times New Roman" w:hAnsi="Times New Roman" w:cs="Times New Roman"/>
          <w:sz w:val="22"/>
          <w:szCs w:val="22"/>
          <w:lang w:eastAsia="ja-JP"/>
        </w:rPr>
        <w:t xml:space="preserve"> processing (e.g., on-device vs. far edge vs. near edge/cloud).</w:t>
      </w:r>
      <w:r w:rsidR="00C40FBD">
        <w:rPr>
          <w:rFonts w:ascii="Times New Roman" w:hAnsi="Times New Roman" w:cs="Times New Roman"/>
          <w:sz w:val="22"/>
          <w:szCs w:val="22"/>
          <w:lang w:eastAsia="ja-JP"/>
        </w:rPr>
        <w:t xml:space="preserve"> </w:t>
      </w:r>
    </w:p>
    <w:p w14:paraId="483F664D" w14:textId="77777777" w:rsidR="008A6742" w:rsidRDefault="00C40FBD" w:rsidP="001624CF">
      <w:pPr>
        <w:jc w:val="both"/>
        <w:rPr>
          <w:rFonts w:ascii="Times New Roman" w:hAnsi="Times New Roman" w:cs="Times New Roman"/>
          <w:sz w:val="22"/>
          <w:szCs w:val="22"/>
          <w:lang w:eastAsia="ja-JP"/>
        </w:rPr>
      </w:pPr>
      <w:r w:rsidRPr="00C40FBD">
        <w:rPr>
          <w:rFonts w:ascii="Times New Roman" w:hAnsi="Times New Roman" w:cs="Times New Roman"/>
          <w:sz w:val="22"/>
          <w:szCs w:val="22"/>
          <w:lang w:eastAsia="ja-JP"/>
        </w:rPr>
        <w:t xml:space="preserve">As one example, in the case of federated learning, where data is kept ‘on-device’ to preserve privacy, only model updates are transferred from individual devices to the server (instead of the actual data), whereas the AI model training happens in a ‘distributed’ fashion (i.e., locally at each device). In such a scenario, </w:t>
      </w:r>
      <w:r>
        <w:rPr>
          <w:rFonts w:ascii="Times New Roman" w:hAnsi="Times New Roman" w:cs="Times New Roman"/>
          <w:sz w:val="22"/>
          <w:szCs w:val="22"/>
          <w:lang w:eastAsia="ja-JP"/>
        </w:rPr>
        <w:t>the ensuing AI-traffic will</w:t>
      </w:r>
      <w:r w:rsidRPr="00C40FBD">
        <w:rPr>
          <w:rFonts w:ascii="Times New Roman" w:hAnsi="Times New Roman" w:cs="Times New Roman"/>
          <w:sz w:val="22"/>
          <w:szCs w:val="22"/>
          <w:lang w:eastAsia="ja-JP"/>
        </w:rPr>
        <w:t xml:space="preserve"> reflect </w:t>
      </w:r>
      <w:r w:rsidRPr="000406F2">
        <w:rPr>
          <w:rFonts w:ascii="Times New Roman" w:hAnsi="Times New Roman" w:cs="Times New Roman"/>
          <w:i/>
          <w:iCs/>
          <w:sz w:val="22"/>
          <w:szCs w:val="22"/>
          <w:lang w:eastAsia="ja-JP"/>
        </w:rPr>
        <w:t>periodic</w:t>
      </w:r>
      <w:r w:rsidRPr="00C40FBD">
        <w:rPr>
          <w:rFonts w:ascii="Times New Roman" w:hAnsi="Times New Roman" w:cs="Times New Roman"/>
          <w:sz w:val="22"/>
          <w:szCs w:val="22"/>
          <w:lang w:eastAsia="ja-JP"/>
        </w:rPr>
        <w:t xml:space="preserve"> traffic patterns with </w:t>
      </w:r>
      <w:r w:rsidRPr="00DD48C5">
        <w:rPr>
          <w:rFonts w:ascii="Times New Roman" w:hAnsi="Times New Roman" w:cs="Times New Roman"/>
          <w:sz w:val="22"/>
          <w:szCs w:val="22"/>
          <w:lang w:eastAsia="ja-JP"/>
        </w:rPr>
        <w:t>burstiness</w:t>
      </w:r>
      <w:r w:rsidRPr="00C40FBD">
        <w:rPr>
          <w:rFonts w:ascii="Times New Roman" w:hAnsi="Times New Roman" w:cs="Times New Roman"/>
          <w:sz w:val="22"/>
          <w:szCs w:val="22"/>
          <w:lang w:eastAsia="ja-JP"/>
        </w:rPr>
        <w:t xml:space="preserve"> (considering scenarios where multiple devices may send their model updates simultaneously), </w:t>
      </w:r>
      <w:r w:rsidRPr="000406F2">
        <w:rPr>
          <w:rFonts w:ascii="Times New Roman" w:hAnsi="Times New Roman" w:cs="Times New Roman"/>
          <w:i/>
          <w:iCs/>
          <w:sz w:val="22"/>
          <w:szCs w:val="22"/>
          <w:lang w:eastAsia="ja-JP"/>
        </w:rPr>
        <w:t xml:space="preserve">variable </w:t>
      </w:r>
      <w:r w:rsidR="00DD48C5">
        <w:rPr>
          <w:rFonts w:ascii="Times New Roman" w:hAnsi="Times New Roman" w:cs="Times New Roman"/>
          <w:i/>
          <w:iCs/>
          <w:sz w:val="22"/>
          <w:szCs w:val="22"/>
          <w:lang w:eastAsia="ja-JP"/>
        </w:rPr>
        <w:t>data rate</w:t>
      </w:r>
      <w:r w:rsidRPr="00C40FBD">
        <w:rPr>
          <w:rFonts w:ascii="Times New Roman" w:hAnsi="Times New Roman" w:cs="Times New Roman"/>
          <w:sz w:val="22"/>
          <w:szCs w:val="22"/>
          <w:lang w:eastAsia="ja-JP"/>
        </w:rPr>
        <w:t xml:space="preserve"> (depending on the model update size), and </w:t>
      </w:r>
      <w:r w:rsidR="000406F2" w:rsidRPr="000406F2">
        <w:rPr>
          <w:rFonts w:ascii="Times New Roman" w:hAnsi="Times New Roman" w:cs="Times New Roman"/>
          <w:i/>
          <w:iCs/>
          <w:sz w:val="22"/>
          <w:szCs w:val="22"/>
          <w:lang w:eastAsia="ja-JP"/>
        </w:rPr>
        <w:t>asymmetrical</w:t>
      </w:r>
      <w:r w:rsidR="000406F2" w:rsidRPr="000406F2">
        <w:rPr>
          <w:rFonts w:ascii="Times New Roman" w:hAnsi="Times New Roman" w:cs="Times New Roman"/>
          <w:sz w:val="22"/>
          <w:szCs w:val="22"/>
          <w:lang w:eastAsia="ja-JP"/>
        </w:rPr>
        <w:t xml:space="preserve"> </w:t>
      </w:r>
      <w:r w:rsidR="000406F2">
        <w:rPr>
          <w:rFonts w:ascii="Times New Roman" w:hAnsi="Times New Roman" w:cs="Times New Roman"/>
          <w:sz w:val="22"/>
          <w:szCs w:val="22"/>
          <w:lang w:eastAsia="ja-JP"/>
        </w:rPr>
        <w:t xml:space="preserve">traffic pattern with </w:t>
      </w:r>
      <w:r w:rsidRPr="000406F2">
        <w:rPr>
          <w:rFonts w:ascii="Times New Roman" w:hAnsi="Times New Roman" w:cs="Times New Roman"/>
          <w:i/>
          <w:iCs/>
          <w:sz w:val="22"/>
          <w:szCs w:val="22"/>
          <w:lang w:eastAsia="ja-JP"/>
        </w:rPr>
        <w:t>higher UL</w:t>
      </w:r>
      <w:r w:rsidRPr="00C40FBD">
        <w:rPr>
          <w:rFonts w:ascii="Times New Roman" w:hAnsi="Times New Roman" w:cs="Times New Roman"/>
          <w:b/>
          <w:bCs/>
          <w:sz w:val="22"/>
          <w:szCs w:val="22"/>
          <w:lang w:eastAsia="ja-JP"/>
        </w:rPr>
        <w:t xml:space="preserve"> </w:t>
      </w:r>
      <w:r w:rsidRPr="000406F2">
        <w:rPr>
          <w:rFonts w:ascii="Times New Roman" w:hAnsi="Times New Roman" w:cs="Times New Roman"/>
          <w:sz w:val="22"/>
          <w:szCs w:val="22"/>
          <w:lang w:eastAsia="ja-JP"/>
        </w:rPr>
        <w:t>traffic volume</w:t>
      </w:r>
      <w:r w:rsidRPr="00C40FBD">
        <w:rPr>
          <w:rFonts w:ascii="Times New Roman" w:hAnsi="Times New Roman" w:cs="Times New Roman"/>
          <w:sz w:val="22"/>
          <w:szCs w:val="22"/>
          <w:lang w:eastAsia="ja-JP"/>
        </w:rPr>
        <w:t xml:space="preserve"> than DL.</w:t>
      </w:r>
      <w:r w:rsidR="008A6742">
        <w:rPr>
          <w:rFonts w:ascii="Times New Roman" w:hAnsi="Times New Roman" w:cs="Times New Roman"/>
          <w:sz w:val="22"/>
          <w:szCs w:val="22"/>
          <w:lang w:eastAsia="ja-JP"/>
        </w:rPr>
        <w:t xml:space="preserve"> </w:t>
      </w:r>
    </w:p>
    <w:p w14:paraId="45B1F9FB" w14:textId="45F5F45A" w:rsidR="00C40FBD" w:rsidRDefault="008A6742" w:rsidP="001624CF">
      <w:pPr>
        <w:jc w:val="both"/>
        <w:rPr>
          <w:rFonts w:ascii="Times New Roman" w:hAnsi="Times New Roman" w:cs="Times New Roman"/>
          <w:sz w:val="22"/>
          <w:szCs w:val="22"/>
          <w:lang w:eastAsia="ja-JP"/>
        </w:rPr>
      </w:pPr>
      <w:r>
        <w:rPr>
          <w:rFonts w:ascii="Times New Roman" w:hAnsi="Times New Roman" w:cs="Times New Roman"/>
          <w:sz w:val="22"/>
          <w:szCs w:val="22"/>
          <w:lang w:eastAsia="ja-JP"/>
        </w:rPr>
        <w:t>On the other hand</w:t>
      </w:r>
      <w:r w:rsidR="00C40FBD" w:rsidRPr="00C40FBD">
        <w:rPr>
          <w:rFonts w:ascii="Times New Roman" w:hAnsi="Times New Roman" w:cs="Times New Roman"/>
          <w:sz w:val="22"/>
          <w:szCs w:val="22"/>
          <w:lang w:eastAsia="ja-JP"/>
        </w:rPr>
        <w:t>,</w:t>
      </w:r>
      <w:r w:rsidR="000406F2">
        <w:rPr>
          <w:rFonts w:ascii="Times New Roman" w:hAnsi="Times New Roman" w:cs="Times New Roman"/>
          <w:sz w:val="22"/>
          <w:szCs w:val="22"/>
          <w:lang w:eastAsia="ja-JP"/>
        </w:rPr>
        <w:t xml:space="preserve"> multi-modal A</w:t>
      </w:r>
      <w:r w:rsidR="00DD48C5">
        <w:rPr>
          <w:rFonts w:ascii="Times New Roman" w:hAnsi="Times New Roman" w:cs="Times New Roman"/>
          <w:sz w:val="22"/>
          <w:szCs w:val="22"/>
          <w:lang w:eastAsia="ja-JP"/>
        </w:rPr>
        <w:t>I</w:t>
      </w:r>
      <w:r w:rsidR="000406F2">
        <w:rPr>
          <w:rFonts w:ascii="Times New Roman" w:hAnsi="Times New Roman" w:cs="Times New Roman"/>
          <w:sz w:val="22"/>
          <w:szCs w:val="22"/>
          <w:lang w:eastAsia="ja-JP"/>
        </w:rPr>
        <w:t xml:space="preserve"> agents embedded in immersive applications (AR/VR/XR) </w:t>
      </w:r>
      <w:r>
        <w:rPr>
          <w:rFonts w:ascii="Times New Roman" w:hAnsi="Times New Roman" w:cs="Times New Roman"/>
          <w:sz w:val="22"/>
          <w:szCs w:val="22"/>
          <w:lang w:eastAsia="ja-JP"/>
        </w:rPr>
        <w:fldChar w:fldCharType="begin"/>
      </w:r>
      <w:r>
        <w:rPr>
          <w:rFonts w:ascii="Times New Roman" w:hAnsi="Times New Roman" w:cs="Times New Roman"/>
          <w:sz w:val="22"/>
          <w:szCs w:val="22"/>
          <w:lang w:eastAsia="ja-JP"/>
        </w:rPr>
        <w:instrText xml:space="preserve"> REF _Ref220533503 \r \h </w:instrText>
      </w:r>
      <w:r>
        <w:rPr>
          <w:rFonts w:ascii="Times New Roman" w:hAnsi="Times New Roman" w:cs="Times New Roman"/>
          <w:sz w:val="22"/>
          <w:szCs w:val="22"/>
          <w:lang w:eastAsia="ja-JP"/>
        </w:rPr>
      </w:r>
      <w:r>
        <w:rPr>
          <w:rFonts w:ascii="Times New Roman" w:hAnsi="Times New Roman" w:cs="Times New Roman"/>
          <w:sz w:val="22"/>
          <w:szCs w:val="22"/>
          <w:lang w:eastAsia="ja-JP"/>
        </w:rPr>
        <w:fldChar w:fldCharType="separate"/>
      </w:r>
      <w:r>
        <w:rPr>
          <w:rFonts w:ascii="Times New Roman" w:hAnsi="Times New Roman" w:cs="Times New Roman"/>
          <w:sz w:val="22"/>
          <w:szCs w:val="22"/>
          <w:lang w:eastAsia="ja-JP"/>
        </w:rPr>
        <w:t>[</w:t>
      </w:r>
      <w:r w:rsidR="004F2287">
        <w:rPr>
          <w:rFonts w:ascii="Times New Roman" w:hAnsi="Times New Roman" w:cs="Times New Roman"/>
          <w:sz w:val="22"/>
          <w:szCs w:val="22"/>
          <w:lang w:eastAsia="ja-JP"/>
        </w:rPr>
        <w:t>6]</w:t>
      </w:r>
      <w:r>
        <w:rPr>
          <w:rFonts w:ascii="Times New Roman" w:hAnsi="Times New Roman" w:cs="Times New Roman"/>
          <w:sz w:val="22"/>
          <w:szCs w:val="22"/>
          <w:lang w:eastAsia="ja-JP"/>
        </w:rPr>
        <w:fldChar w:fldCharType="end"/>
      </w:r>
      <w:r>
        <w:rPr>
          <w:rFonts w:ascii="Times New Roman" w:hAnsi="Times New Roman" w:cs="Times New Roman"/>
          <w:sz w:val="22"/>
          <w:szCs w:val="22"/>
          <w:lang w:eastAsia="ja-JP"/>
        </w:rPr>
        <w:t xml:space="preserve"> </w:t>
      </w:r>
      <w:r w:rsidR="000406F2">
        <w:rPr>
          <w:rFonts w:ascii="Times New Roman" w:hAnsi="Times New Roman" w:cs="Times New Roman"/>
          <w:sz w:val="22"/>
          <w:szCs w:val="22"/>
          <w:lang w:eastAsia="ja-JP"/>
        </w:rPr>
        <w:t xml:space="preserve">will generate </w:t>
      </w:r>
      <w:r w:rsidR="000406F2" w:rsidRPr="000406F2">
        <w:rPr>
          <w:rFonts w:ascii="Times New Roman" w:hAnsi="Times New Roman" w:cs="Times New Roman"/>
          <w:i/>
          <w:iCs/>
          <w:sz w:val="22"/>
          <w:szCs w:val="22"/>
          <w:lang w:eastAsia="ja-JP"/>
        </w:rPr>
        <w:t>continuous</w:t>
      </w:r>
      <w:r w:rsidR="000406F2">
        <w:rPr>
          <w:rFonts w:ascii="Times New Roman" w:hAnsi="Times New Roman" w:cs="Times New Roman"/>
          <w:sz w:val="22"/>
          <w:szCs w:val="22"/>
          <w:lang w:eastAsia="ja-JP"/>
        </w:rPr>
        <w:t xml:space="preserve">, </w:t>
      </w:r>
      <w:r w:rsidR="000406F2" w:rsidRPr="000406F2">
        <w:rPr>
          <w:rFonts w:ascii="Times New Roman" w:hAnsi="Times New Roman" w:cs="Times New Roman"/>
          <w:i/>
          <w:iCs/>
          <w:sz w:val="22"/>
          <w:szCs w:val="22"/>
          <w:lang w:eastAsia="ja-JP"/>
        </w:rPr>
        <w:t>bursty</w:t>
      </w:r>
      <w:r w:rsidR="000406F2">
        <w:rPr>
          <w:rFonts w:ascii="Times New Roman" w:hAnsi="Times New Roman" w:cs="Times New Roman"/>
          <w:sz w:val="22"/>
          <w:szCs w:val="22"/>
          <w:lang w:eastAsia="ja-JP"/>
        </w:rPr>
        <w:t xml:space="preserve">, </w:t>
      </w:r>
      <w:r w:rsidR="000406F2" w:rsidRPr="00DD48C5">
        <w:rPr>
          <w:rFonts w:ascii="Times New Roman" w:hAnsi="Times New Roman" w:cs="Times New Roman"/>
          <w:i/>
          <w:iCs/>
          <w:sz w:val="22"/>
          <w:szCs w:val="22"/>
          <w:lang w:eastAsia="ja-JP"/>
        </w:rPr>
        <w:t>highly asymmetric</w:t>
      </w:r>
      <w:r w:rsidR="000406F2">
        <w:rPr>
          <w:rFonts w:ascii="Times New Roman" w:hAnsi="Times New Roman" w:cs="Times New Roman"/>
          <w:sz w:val="22"/>
          <w:szCs w:val="22"/>
          <w:lang w:eastAsia="ja-JP"/>
        </w:rPr>
        <w:t xml:space="preserve"> traffic </w:t>
      </w:r>
      <w:r w:rsidR="00DD48C5">
        <w:rPr>
          <w:rFonts w:ascii="Times New Roman" w:hAnsi="Times New Roman" w:cs="Times New Roman"/>
          <w:sz w:val="22"/>
          <w:szCs w:val="22"/>
          <w:lang w:eastAsia="ja-JP"/>
        </w:rPr>
        <w:t xml:space="preserve">flow </w:t>
      </w:r>
      <w:r w:rsidR="000406F2">
        <w:rPr>
          <w:rFonts w:ascii="Times New Roman" w:hAnsi="Times New Roman" w:cs="Times New Roman"/>
          <w:sz w:val="22"/>
          <w:szCs w:val="22"/>
          <w:lang w:eastAsia="ja-JP"/>
        </w:rPr>
        <w:t>(</w:t>
      </w:r>
      <w:r w:rsidR="000406F2" w:rsidRPr="000406F2">
        <w:rPr>
          <w:rFonts w:ascii="Times New Roman" w:hAnsi="Times New Roman" w:cs="Times New Roman"/>
          <w:i/>
          <w:iCs/>
          <w:sz w:val="22"/>
          <w:szCs w:val="22"/>
          <w:lang w:eastAsia="ja-JP"/>
        </w:rPr>
        <w:t>UL-centric</w:t>
      </w:r>
      <w:r w:rsidR="000406F2">
        <w:rPr>
          <w:rFonts w:ascii="Times New Roman" w:hAnsi="Times New Roman" w:cs="Times New Roman"/>
          <w:sz w:val="22"/>
          <w:szCs w:val="22"/>
          <w:lang w:eastAsia="ja-JP"/>
        </w:rPr>
        <w:t xml:space="preserve">), with many </w:t>
      </w:r>
      <w:r w:rsidR="000406F2" w:rsidRPr="000406F2">
        <w:rPr>
          <w:rFonts w:ascii="Times New Roman" w:hAnsi="Times New Roman" w:cs="Times New Roman"/>
          <w:i/>
          <w:iCs/>
          <w:sz w:val="22"/>
          <w:szCs w:val="22"/>
          <w:lang w:eastAsia="ja-JP"/>
        </w:rPr>
        <w:t>short-lived sessions</w:t>
      </w:r>
      <w:r w:rsidR="000406F2">
        <w:rPr>
          <w:rFonts w:ascii="Times New Roman" w:hAnsi="Times New Roman" w:cs="Times New Roman"/>
          <w:i/>
          <w:iCs/>
          <w:sz w:val="22"/>
          <w:szCs w:val="22"/>
          <w:lang w:eastAsia="ja-JP"/>
        </w:rPr>
        <w:t xml:space="preserve"> </w:t>
      </w:r>
      <w:r w:rsidR="000406F2">
        <w:rPr>
          <w:rFonts w:ascii="Times New Roman" w:hAnsi="Times New Roman" w:cs="Times New Roman"/>
          <w:sz w:val="22"/>
          <w:szCs w:val="22"/>
          <w:lang w:eastAsia="ja-JP"/>
        </w:rPr>
        <w:t xml:space="preserve">rather than a </w:t>
      </w:r>
      <w:r w:rsidR="00DD48C5">
        <w:rPr>
          <w:rFonts w:ascii="Times New Roman" w:hAnsi="Times New Roman" w:cs="Times New Roman"/>
          <w:sz w:val="22"/>
          <w:szCs w:val="22"/>
          <w:lang w:eastAsia="ja-JP"/>
        </w:rPr>
        <w:t>single, long-lived session.</w:t>
      </w:r>
      <w:r w:rsidR="00C40FBD">
        <w:rPr>
          <w:rFonts w:ascii="Times New Roman" w:hAnsi="Times New Roman" w:cs="Times New Roman"/>
          <w:sz w:val="22"/>
          <w:szCs w:val="22"/>
          <w:lang w:eastAsia="ja-JP"/>
        </w:rPr>
        <w:t xml:space="preserve"> </w:t>
      </w:r>
      <w:r>
        <w:rPr>
          <w:rFonts w:ascii="Times New Roman" w:hAnsi="Times New Roman" w:cs="Times New Roman"/>
          <w:sz w:val="22"/>
          <w:szCs w:val="22"/>
          <w:lang w:eastAsia="ja-JP"/>
        </w:rPr>
        <w:t xml:space="preserve">For such applications, </w:t>
      </w:r>
      <w:r w:rsidRPr="008A6742">
        <w:rPr>
          <w:rFonts w:ascii="Times New Roman" w:hAnsi="Times New Roman" w:cs="Times New Roman"/>
          <w:i/>
          <w:iCs/>
          <w:sz w:val="22"/>
          <w:szCs w:val="22"/>
          <w:lang w:eastAsia="ja-JP"/>
        </w:rPr>
        <w:t>UL traffic</w:t>
      </w:r>
      <w:r w:rsidRPr="008A6742">
        <w:rPr>
          <w:rFonts w:ascii="Times New Roman" w:hAnsi="Times New Roman" w:cs="Times New Roman"/>
          <w:sz w:val="22"/>
          <w:szCs w:val="22"/>
          <w:lang w:eastAsia="ja-JP"/>
        </w:rPr>
        <w:t xml:space="preserve"> </w:t>
      </w:r>
      <w:r>
        <w:rPr>
          <w:rFonts w:ascii="Times New Roman" w:hAnsi="Times New Roman" w:cs="Times New Roman"/>
          <w:sz w:val="22"/>
          <w:szCs w:val="22"/>
          <w:lang w:eastAsia="ja-JP"/>
        </w:rPr>
        <w:t>will</w:t>
      </w:r>
      <w:r w:rsidRPr="008A6742">
        <w:rPr>
          <w:rFonts w:ascii="Times New Roman" w:hAnsi="Times New Roman" w:cs="Times New Roman"/>
          <w:sz w:val="22"/>
          <w:szCs w:val="22"/>
          <w:lang w:eastAsia="ja-JP"/>
        </w:rPr>
        <w:t xml:space="preserve"> be characterized by </w:t>
      </w:r>
      <w:r w:rsidRPr="008A6742">
        <w:rPr>
          <w:rFonts w:ascii="Times New Roman" w:hAnsi="Times New Roman" w:cs="Times New Roman"/>
          <w:i/>
          <w:iCs/>
          <w:sz w:val="22"/>
          <w:szCs w:val="22"/>
          <w:lang w:eastAsia="ja-JP"/>
        </w:rPr>
        <w:t>high data volume</w:t>
      </w:r>
      <w:r w:rsidRPr="008A6742">
        <w:rPr>
          <w:rFonts w:ascii="Times New Roman" w:hAnsi="Times New Roman" w:cs="Times New Roman"/>
          <w:sz w:val="22"/>
          <w:szCs w:val="22"/>
          <w:lang w:eastAsia="ja-JP"/>
        </w:rPr>
        <w:t xml:space="preserve"> due to devices continuously uploading raw data (e.g., high-resolution video streaming) to the edge server for processing, while the </w:t>
      </w:r>
      <w:r w:rsidRPr="008A6742">
        <w:rPr>
          <w:rFonts w:ascii="Times New Roman" w:hAnsi="Times New Roman" w:cs="Times New Roman"/>
          <w:i/>
          <w:iCs/>
          <w:sz w:val="22"/>
          <w:szCs w:val="22"/>
          <w:lang w:eastAsia="ja-JP"/>
        </w:rPr>
        <w:t>DL traffic</w:t>
      </w:r>
      <w:r w:rsidRPr="008A6742">
        <w:rPr>
          <w:rFonts w:ascii="Times New Roman" w:hAnsi="Times New Roman" w:cs="Times New Roman"/>
          <w:sz w:val="22"/>
          <w:szCs w:val="22"/>
          <w:lang w:eastAsia="ja-JP"/>
        </w:rPr>
        <w:t xml:space="preserve"> may reflect </w:t>
      </w:r>
      <w:r w:rsidRPr="008A6742">
        <w:rPr>
          <w:rFonts w:ascii="Times New Roman" w:hAnsi="Times New Roman" w:cs="Times New Roman"/>
          <w:i/>
          <w:iCs/>
          <w:sz w:val="22"/>
          <w:szCs w:val="22"/>
          <w:lang w:eastAsia="ja-JP"/>
        </w:rPr>
        <w:t>low-latency</w:t>
      </w:r>
      <w:r w:rsidRPr="008A6742">
        <w:rPr>
          <w:rFonts w:ascii="Times New Roman" w:hAnsi="Times New Roman" w:cs="Times New Roman"/>
          <w:sz w:val="22"/>
          <w:szCs w:val="22"/>
          <w:lang w:eastAsia="ja-JP"/>
        </w:rPr>
        <w:t xml:space="preserve"> data in </w:t>
      </w:r>
      <w:r w:rsidRPr="008A6742">
        <w:rPr>
          <w:rFonts w:ascii="Times New Roman" w:hAnsi="Times New Roman" w:cs="Times New Roman"/>
          <w:i/>
          <w:iCs/>
          <w:sz w:val="22"/>
          <w:szCs w:val="22"/>
          <w:lang w:eastAsia="ja-JP"/>
        </w:rPr>
        <w:t>lighter volume</w:t>
      </w:r>
      <w:r w:rsidRPr="008A6742">
        <w:rPr>
          <w:rFonts w:ascii="Times New Roman" w:hAnsi="Times New Roman" w:cs="Times New Roman"/>
          <w:sz w:val="22"/>
          <w:szCs w:val="22"/>
          <w:lang w:eastAsia="ja-JP"/>
        </w:rPr>
        <w:t xml:space="preserve"> stemming from edge servers’ short, delay-sensitive responses.  </w:t>
      </w:r>
    </w:p>
    <w:p w14:paraId="220468FD" w14:textId="27F54BA8" w:rsidR="000065E5" w:rsidRDefault="0015553B" w:rsidP="001624CF">
      <w:pPr>
        <w:jc w:val="both"/>
        <w:rPr>
          <w:rFonts w:ascii="Times New Roman" w:hAnsi="Times New Roman" w:cs="Times New Roman"/>
          <w:b/>
          <w:bCs/>
          <w:sz w:val="22"/>
          <w:szCs w:val="22"/>
          <w:lang w:eastAsia="ja-JP"/>
        </w:rPr>
      </w:pPr>
      <w:r w:rsidRPr="0015553B">
        <w:rPr>
          <w:rFonts w:ascii="Times New Roman" w:hAnsi="Times New Roman" w:cs="Times New Roman"/>
          <w:b/>
          <w:bCs/>
          <w:sz w:val="22"/>
          <w:szCs w:val="22"/>
          <w:lang w:eastAsia="ja-JP"/>
        </w:rPr>
        <w:t>Observation 1: Demand for uplink capacity may grow rapidly in 6G due to UL-heavy AI-traffic</w:t>
      </w:r>
      <w:r>
        <w:rPr>
          <w:rFonts w:ascii="Times New Roman" w:hAnsi="Times New Roman" w:cs="Times New Roman"/>
          <w:b/>
          <w:bCs/>
          <w:sz w:val="22"/>
          <w:szCs w:val="22"/>
          <w:lang w:eastAsia="ja-JP"/>
        </w:rPr>
        <w:t>.</w:t>
      </w:r>
    </w:p>
    <w:p w14:paraId="0FD01C3C" w14:textId="07AC03FB" w:rsidR="00573D92" w:rsidRDefault="008A6742" w:rsidP="001624CF">
      <w:pPr>
        <w:jc w:val="both"/>
        <w:rPr>
          <w:rFonts w:ascii="Times New Roman" w:hAnsi="Times New Roman" w:cs="Times New Roman"/>
          <w:sz w:val="22"/>
          <w:szCs w:val="22"/>
          <w:lang w:eastAsia="ja-JP"/>
        </w:rPr>
      </w:pPr>
      <w:r>
        <w:rPr>
          <w:rFonts w:ascii="Times New Roman" w:hAnsi="Times New Roman" w:cs="Times New Roman"/>
          <w:sz w:val="22"/>
          <w:szCs w:val="22"/>
          <w:lang w:eastAsia="ja-JP"/>
        </w:rPr>
        <w:t>Overall, A</w:t>
      </w:r>
      <w:r w:rsidR="00274AE5">
        <w:rPr>
          <w:rFonts w:ascii="Times New Roman" w:hAnsi="Times New Roman" w:cs="Times New Roman"/>
          <w:sz w:val="22"/>
          <w:szCs w:val="22"/>
          <w:lang w:eastAsia="ja-JP"/>
        </w:rPr>
        <w:t>I</w:t>
      </w:r>
      <w:r>
        <w:rPr>
          <w:rFonts w:ascii="Times New Roman" w:hAnsi="Times New Roman" w:cs="Times New Roman"/>
          <w:sz w:val="22"/>
          <w:szCs w:val="22"/>
          <w:lang w:eastAsia="ja-JP"/>
        </w:rPr>
        <w:t xml:space="preserve"> traffic characteristics will be ‘context-aware’, </w:t>
      </w:r>
      <w:r w:rsidR="00274AE5">
        <w:rPr>
          <w:rFonts w:ascii="Times New Roman" w:hAnsi="Times New Roman" w:cs="Times New Roman"/>
          <w:sz w:val="22"/>
          <w:szCs w:val="22"/>
          <w:lang w:eastAsia="ja-JP"/>
        </w:rPr>
        <w:t>considering</w:t>
      </w:r>
      <w:r>
        <w:rPr>
          <w:rFonts w:ascii="Times New Roman" w:hAnsi="Times New Roman" w:cs="Times New Roman"/>
          <w:sz w:val="22"/>
          <w:szCs w:val="22"/>
          <w:lang w:eastAsia="ja-JP"/>
        </w:rPr>
        <w:t xml:space="preserve"> data types (</w:t>
      </w:r>
      <w:r w:rsidRPr="008A6742">
        <w:rPr>
          <w:rFonts w:ascii="Times New Roman" w:hAnsi="Times New Roman" w:cs="Times New Roman"/>
          <w:sz w:val="22"/>
          <w:szCs w:val="22"/>
          <w:lang w:eastAsia="ja-JP"/>
        </w:rPr>
        <w:t>e.g., video/sensor data vs. data related to model parameters</w:t>
      </w:r>
      <w:r>
        <w:rPr>
          <w:rFonts w:ascii="Times New Roman" w:hAnsi="Times New Roman" w:cs="Times New Roman"/>
          <w:sz w:val="22"/>
          <w:szCs w:val="22"/>
          <w:lang w:eastAsia="ja-JP"/>
        </w:rPr>
        <w:t>)</w:t>
      </w:r>
      <w:r w:rsidR="00274AE5">
        <w:rPr>
          <w:rFonts w:ascii="Times New Roman" w:hAnsi="Times New Roman" w:cs="Times New Roman"/>
          <w:sz w:val="22"/>
          <w:szCs w:val="22"/>
          <w:lang w:eastAsia="ja-JP"/>
        </w:rPr>
        <w:t xml:space="preserve"> and</w:t>
      </w:r>
      <w:r>
        <w:rPr>
          <w:rFonts w:ascii="Times New Roman" w:hAnsi="Times New Roman" w:cs="Times New Roman"/>
          <w:sz w:val="22"/>
          <w:szCs w:val="22"/>
          <w:lang w:eastAsia="ja-JP"/>
        </w:rPr>
        <w:t xml:space="preserve"> AI-application specific requirements (e.g., inference latency</w:t>
      </w:r>
      <w:r w:rsidR="00CC4D50">
        <w:rPr>
          <w:rFonts w:ascii="Times New Roman" w:hAnsi="Times New Roman" w:cs="Times New Roman"/>
          <w:sz w:val="22"/>
          <w:szCs w:val="22"/>
          <w:lang w:eastAsia="ja-JP"/>
        </w:rPr>
        <w:t>, data rate</w:t>
      </w:r>
      <w:r>
        <w:rPr>
          <w:rFonts w:ascii="Times New Roman" w:hAnsi="Times New Roman" w:cs="Times New Roman"/>
          <w:sz w:val="22"/>
          <w:szCs w:val="22"/>
          <w:lang w:eastAsia="ja-JP"/>
        </w:rPr>
        <w:t>)</w:t>
      </w:r>
      <w:r w:rsidR="00274AE5">
        <w:rPr>
          <w:rFonts w:ascii="Times New Roman" w:hAnsi="Times New Roman" w:cs="Times New Roman"/>
          <w:sz w:val="22"/>
          <w:szCs w:val="22"/>
          <w:lang w:eastAsia="ja-JP"/>
        </w:rPr>
        <w:t xml:space="preserve">, while being shaped by other factors such as user behaviors, mobility patterns and environmental factors </w:t>
      </w:r>
      <w:r w:rsidR="00274AE5">
        <w:rPr>
          <w:rFonts w:ascii="Times New Roman" w:hAnsi="Times New Roman" w:cs="Times New Roman"/>
          <w:sz w:val="22"/>
          <w:szCs w:val="22"/>
          <w:lang w:eastAsia="ja-JP"/>
        </w:rPr>
        <w:fldChar w:fldCharType="begin"/>
      </w:r>
      <w:r w:rsidR="00274AE5">
        <w:rPr>
          <w:rFonts w:ascii="Times New Roman" w:hAnsi="Times New Roman" w:cs="Times New Roman"/>
          <w:sz w:val="22"/>
          <w:szCs w:val="22"/>
          <w:lang w:eastAsia="ja-JP"/>
        </w:rPr>
        <w:instrText xml:space="preserve"> REF _Ref220531692 \r \h </w:instrText>
      </w:r>
      <w:r w:rsidR="00274AE5">
        <w:rPr>
          <w:rFonts w:ascii="Times New Roman" w:hAnsi="Times New Roman" w:cs="Times New Roman"/>
          <w:sz w:val="22"/>
          <w:szCs w:val="22"/>
          <w:lang w:eastAsia="ja-JP"/>
        </w:rPr>
      </w:r>
      <w:r w:rsidR="00274AE5">
        <w:rPr>
          <w:rFonts w:ascii="Times New Roman" w:hAnsi="Times New Roman" w:cs="Times New Roman"/>
          <w:sz w:val="22"/>
          <w:szCs w:val="22"/>
          <w:lang w:eastAsia="ja-JP"/>
        </w:rPr>
        <w:fldChar w:fldCharType="separate"/>
      </w:r>
      <w:r w:rsidR="00274AE5">
        <w:rPr>
          <w:rFonts w:ascii="Times New Roman" w:hAnsi="Times New Roman" w:cs="Times New Roman"/>
          <w:sz w:val="22"/>
          <w:szCs w:val="22"/>
          <w:lang w:eastAsia="ja-JP"/>
        </w:rPr>
        <w:t>[</w:t>
      </w:r>
      <w:r w:rsidR="004F2287">
        <w:rPr>
          <w:rFonts w:ascii="Times New Roman" w:hAnsi="Times New Roman" w:cs="Times New Roman"/>
          <w:sz w:val="22"/>
          <w:szCs w:val="22"/>
          <w:lang w:eastAsia="ja-JP"/>
        </w:rPr>
        <w:t>5]</w:t>
      </w:r>
      <w:r w:rsidR="00274AE5">
        <w:rPr>
          <w:rFonts w:ascii="Times New Roman" w:hAnsi="Times New Roman" w:cs="Times New Roman"/>
          <w:sz w:val="22"/>
          <w:szCs w:val="22"/>
          <w:lang w:eastAsia="ja-JP"/>
        </w:rPr>
        <w:fldChar w:fldCharType="end"/>
      </w:r>
      <w:r w:rsidR="00274AE5">
        <w:rPr>
          <w:rFonts w:ascii="Times New Roman" w:hAnsi="Times New Roman" w:cs="Times New Roman"/>
          <w:sz w:val="22"/>
          <w:szCs w:val="22"/>
          <w:lang w:eastAsia="ja-JP"/>
        </w:rPr>
        <w:t xml:space="preserve">. This context-awareness </w:t>
      </w:r>
      <w:r w:rsidR="00CC4D50">
        <w:rPr>
          <w:rFonts w:ascii="Times New Roman" w:hAnsi="Times New Roman" w:cs="Times New Roman"/>
          <w:sz w:val="22"/>
          <w:szCs w:val="22"/>
          <w:lang w:eastAsia="ja-JP"/>
        </w:rPr>
        <w:t xml:space="preserve">should be introduced in RAN to enable more efficient resource management and QoS/QoE handling for UEs interacting with myriad </w:t>
      </w:r>
      <w:r w:rsidR="3DB287EA">
        <w:rPr>
          <w:rFonts w:ascii="Times New Roman" w:hAnsi="Times New Roman" w:cs="Times New Roman"/>
          <w:sz w:val="22"/>
          <w:szCs w:val="22"/>
          <w:lang w:eastAsia="ja-JP"/>
        </w:rPr>
        <w:t>AI applications</w:t>
      </w:r>
      <w:r w:rsidR="00CC4D50">
        <w:rPr>
          <w:rFonts w:ascii="Times New Roman" w:hAnsi="Times New Roman" w:cs="Times New Roman"/>
          <w:sz w:val="22"/>
          <w:szCs w:val="22"/>
          <w:lang w:eastAsia="ja-JP"/>
        </w:rPr>
        <w:t xml:space="preserve">. </w:t>
      </w:r>
    </w:p>
    <w:p w14:paraId="2BD18783" w14:textId="08CEABDA" w:rsidR="00274AE5" w:rsidRDefault="00274AE5" w:rsidP="001624CF">
      <w:pPr>
        <w:jc w:val="both"/>
        <w:rPr>
          <w:rFonts w:ascii="Times New Roman" w:hAnsi="Times New Roman" w:cs="Times New Roman"/>
          <w:b/>
          <w:bCs/>
          <w:sz w:val="22"/>
          <w:szCs w:val="22"/>
          <w:lang w:eastAsia="ja-JP"/>
        </w:rPr>
      </w:pPr>
      <w:r w:rsidRPr="14B33924">
        <w:rPr>
          <w:rFonts w:ascii="Times New Roman" w:hAnsi="Times New Roman" w:cs="Times New Roman"/>
          <w:b/>
          <w:bCs/>
          <w:sz w:val="22"/>
          <w:szCs w:val="22"/>
          <w:lang w:eastAsia="ja-JP"/>
        </w:rPr>
        <w:t xml:space="preserve">Observation 2: AI traffic </w:t>
      </w:r>
      <w:r w:rsidR="26087FF6" w:rsidRPr="14B33924">
        <w:rPr>
          <w:rFonts w:ascii="Times New Roman" w:hAnsi="Times New Roman" w:cs="Times New Roman"/>
          <w:b/>
          <w:bCs/>
          <w:sz w:val="22"/>
          <w:szCs w:val="22"/>
          <w:lang w:eastAsia="ja-JP"/>
        </w:rPr>
        <w:t>characteristics vary</w:t>
      </w:r>
      <w:r w:rsidRPr="14B33924">
        <w:rPr>
          <w:rFonts w:ascii="Times New Roman" w:hAnsi="Times New Roman" w:cs="Times New Roman"/>
          <w:b/>
          <w:bCs/>
          <w:sz w:val="22"/>
          <w:szCs w:val="22"/>
          <w:lang w:eastAsia="ja-JP"/>
        </w:rPr>
        <w:t xml:space="preserve"> widely, and </w:t>
      </w:r>
      <w:r w:rsidR="5CCFD6FA" w:rsidRPr="14B33924">
        <w:rPr>
          <w:rFonts w:ascii="Times New Roman" w:hAnsi="Times New Roman" w:cs="Times New Roman"/>
          <w:b/>
          <w:bCs/>
          <w:sz w:val="22"/>
          <w:szCs w:val="22"/>
          <w:lang w:eastAsia="ja-JP"/>
        </w:rPr>
        <w:t>are</w:t>
      </w:r>
      <w:r w:rsidRPr="14B33924">
        <w:rPr>
          <w:rFonts w:ascii="Times New Roman" w:hAnsi="Times New Roman" w:cs="Times New Roman"/>
          <w:b/>
          <w:bCs/>
          <w:sz w:val="22"/>
          <w:szCs w:val="22"/>
          <w:lang w:eastAsia="ja-JP"/>
        </w:rPr>
        <w:t xml:space="preserve"> shaped by various factors, including data type, AI-application specific requirements and user behaviors. </w:t>
      </w:r>
    </w:p>
    <w:p w14:paraId="270E1702" w14:textId="3556C967" w:rsidR="00274AE5" w:rsidRDefault="00274AE5" w:rsidP="001624CF">
      <w:pPr>
        <w:jc w:val="both"/>
        <w:rPr>
          <w:rFonts w:ascii="Times New Roman" w:hAnsi="Times New Roman" w:cs="Times New Roman"/>
          <w:b/>
          <w:bCs/>
          <w:i/>
          <w:iCs/>
          <w:sz w:val="22"/>
          <w:szCs w:val="22"/>
          <w:lang w:eastAsia="ja-JP"/>
        </w:rPr>
      </w:pPr>
      <w:r w:rsidRPr="00CC4D50">
        <w:rPr>
          <w:rFonts w:ascii="Times New Roman" w:hAnsi="Times New Roman" w:cs="Times New Roman"/>
          <w:b/>
          <w:bCs/>
          <w:i/>
          <w:iCs/>
          <w:sz w:val="22"/>
          <w:szCs w:val="22"/>
          <w:lang w:eastAsia="ja-JP"/>
        </w:rPr>
        <w:t>Proposal 1: Study of mobile AI traffic characteristics should focus on enabling context-awareness</w:t>
      </w:r>
      <w:r w:rsidR="00CC4D50" w:rsidRPr="00CC4D50">
        <w:rPr>
          <w:rFonts w:ascii="Times New Roman" w:hAnsi="Times New Roman" w:cs="Times New Roman"/>
          <w:b/>
          <w:bCs/>
          <w:i/>
          <w:iCs/>
          <w:sz w:val="22"/>
          <w:szCs w:val="22"/>
          <w:lang w:eastAsia="ja-JP"/>
        </w:rPr>
        <w:t xml:space="preserve"> of AI-traffic flows </w:t>
      </w:r>
      <w:r w:rsidRPr="00CC4D50">
        <w:rPr>
          <w:rFonts w:ascii="Times New Roman" w:hAnsi="Times New Roman" w:cs="Times New Roman"/>
          <w:b/>
          <w:bCs/>
          <w:i/>
          <w:iCs/>
          <w:sz w:val="22"/>
          <w:szCs w:val="22"/>
          <w:lang w:eastAsia="ja-JP"/>
        </w:rPr>
        <w:t xml:space="preserve">in RAN. </w:t>
      </w:r>
    </w:p>
    <w:p w14:paraId="6C0BC67B" w14:textId="6BF64E53" w:rsidR="00CC4D50" w:rsidRDefault="00CC4D50" w:rsidP="00CC4D5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36"/>
          <w:lang w:eastAsia="ja-JP"/>
          <w14:ligatures w14:val="none"/>
        </w:rPr>
      </w:pPr>
      <w:r>
        <w:rPr>
          <w:rFonts w:ascii="Times New Roman" w:eastAsia="Times New Roman" w:hAnsi="Times New Roman" w:cs="Times New Roman"/>
          <w:kern w:val="0"/>
          <w:sz w:val="36"/>
          <w:szCs w:val="36"/>
          <w:lang w:eastAsia="ja-JP"/>
          <w14:ligatures w14:val="none"/>
        </w:rPr>
        <w:t>3</w:t>
      </w:r>
      <w:r w:rsidRPr="00032F7B">
        <w:rPr>
          <w:rFonts w:ascii="Times New Roman" w:eastAsia="Times New Roman" w:hAnsi="Times New Roman" w:cs="Times New Roman"/>
          <w:kern w:val="0"/>
          <w:sz w:val="36"/>
          <w:szCs w:val="20"/>
          <w:lang w:eastAsia="ja-JP"/>
          <w14:ligatures w14:val="none"/>
        </w:rPr>
        <w:tab/>
      </w:r>
      <w:r>
        <w:rPr>
          <w:rFonts w:ascii="Times New Roman" w:eastAsia="Times New Roman" w:hAnsi="Times New Roman" w:cs="Times New Roman"/>
          <w:kern w:val="0"/>
          <w:sz w:val="36"/>
          <w:szCs w:val="36"/>
          <w:lang w:eastAsia="ja-JP"/>
          <w14:ligatures w14:val="none"/>
        </w:rPr>
        <w:t xml:space="preserve">Tokenization </w:t>
      </w:r>
      <w:r w:rsidR="475196D5">
        <w:rPr>
          <w:rFonts w:ascii="Times New Roman" w:eastAsia="Times New Roman" w:hAnsi="Times New Roman" w:cs="Times New Roman"/>
          <w:kern w:val="0"/>
          <w:sz w:val="36"/>
          <w:szCs w:val="36"/>
          <w:lang w:eastAsia="ja-JP"/>
          <w14:ligatures w14:val="none"/>
        </w:rPr>
        <w:t xml:space="preserve">aspects </w:t>
      </w:r>
      <w:r>
        <w:rPr>
          <w:rFonts w:ascii="Times New Roman" w:eastAsia="Times New Roman" w:hAnsi="Times New Roman" w:cs="Times New Roman"/>
          <w:kern w:val="0"/>
          <w:sz w:val="36"/>
          <w:szCs w:val="36"/>
          <w:lang w:eastAsia="ja-JP"/>
          <w14:ligatures w14:val="none"/>
        </w:rPr>
        <w:t>of mobile AI traffic</w:t>
      </w:r>
    </w:p>
    <w:p w14:paraId="171DE4A9" w14:textId="3FEEDA12" w:rsidR="00CC4D50" w:rsidRDefault="00276661" w:rsidP="00276661">
      <w:pPr>
        <w:jc w:val="both"/>
        <w:rPr>
          <w:rFonts w:ascii="Times New Roman" w:hAnsi="Times New Roman" w:cs="Times New Roman"/>
          <w:sz w:val="22"/>
          <w:szCs w:val="22"/>
          <w:lang w:eastAsia="ja-JP"/>
        </w:rPr>
      </w:pPr>
      <w:r w:rsidRPr="00276661">
        <w:rPr>
          <w:rFonts w:ascii="Times New Roman" w:hAnsi="Times New Roman" w:cs="Times New Roman"/>
          <w:sz w:val="22"/>
          <w:szCs w:val="22"/>
          <w:lang w:eastAsia="ja-JP"/>
        </w:rPr>
        <w:t xml:space="preserve">In the context of traffic characterization </w:t>
      </w:r>
      <w:r>
        <w:rPr>
          <w:rFonts w:ascii="Times New Roman" w:hAnsi="Times New Roman" w:cs="Times New Roman"/>
          <w:sz w:val="22"/>
          <w:szCs w:val="22"/>
          <w:lang w:eastAsia="ja-JP"/>
        </w:rPr>
        <w:t xml:space="preserve">for emerging 6G applications that are inherently token-centric in operations (e.g., GenAI or LLM applications), whether </w:t>
      </w:r>
      <w:r w:rsidRPr="00276661">
        <w:rPr>
          <w:rFonts w:ascii="Times New Roman" w:hAnsi="Times New Roman" w:cs="Times New Roman"/>
          <w:sz w:val="22"/>
          <w:szCs w:val="22"/>
          <w:lang w:eastAsia="ja-JP"/>
        </w:rPr>
        <w:t xml:space="preserve">conventional </w:t>
      </w:r>
      <w:r>
        <w:rPr>
          <w:rFonts w:ascii="Times New Roman" w:hAnsi="Times New Roman" w:cs="Times New Roman"/>
          <w:sz w:val="22"/>
          <w:szCs w:val="22"/>
          <w:lang w:eastAsia="ja-JP"/>
        </w:rPr>
        <w:t xml:space="preserve">network </w:t>
      </w:r>
      <w:r w:rsidRPr="00276661">
        <w:rPr>
          <w:rFonts w:ascii="Times New Roman" w:hAnsi="Times New Roman" w:cs="Times New Roman"/>
          <w:sz w:val="22"/>
          <w:szCs w:val="22"/>
          <w:lang w:eastAsia="ja-JP"/>
        </w:rPr>
        <w:t xml:space="preserve">traffic parameterization typical of packet-based communications (e.g., file transfer/streaming/instant messaging) </w:t>
      </w:r>
      <w:r>
        <w:rPr>
          <w:rFonts w:ascii="Times New Roman" w:hAnsi="Times New Roman" w:cs="Times New Roman"/>
          <w:sz w:val="22"/>
          <w:szCs w:val="22"/>
          <w:lang w:eastAsia="ja-JP"/>
        </w:rPr>
        <w:t>will suffice or not is a topic that requires further study. In RAN1#122bis meeting</w:t>
      </w:r>
      <w:r w:rsidR="007833F0">
        <w:rPr>
          <w:rFonts w:ascii="Times New Roman" w:hAnsi="Times New Roman" w:cs="Times New Roman"/>
          <w:sz w:val="22"/>
          <w:szCs w:val="22"/>
          <w:lang w:eastAsia="ja-JP"/>
        </w:rPr>
        <w:t xml:space="preserve"> </w:t>
      </w:r>
      <w:r w:rsidR="007833F0">
        <w:rPr>
          <w:rFonts w:ascii="Times New Roman" w:hAnsi="Times New Roman" w:cs="Times New Roman"/>
          <w:sz w:val="22"/>
          <w:szCs w:val="22"/>
          <w:lang w:eastAsia="ja-JP"/>
        </w:rPr>
        <w:fldChar w:fldCharType="begin"/>
      </w:r>
      <w:r w:rsidR="007833F0">
        <w:rPr>
          <w:rFonts w:ascii="Times New Roman" w:hAnsi="Times New Roman" w:cs="Times New Roman"/>
          <w:sz w:val="22"/>
          <w:szCs w:val="22"/>
          <w:lang w:eastAsia="ja-JP"/>
        </w:rPr>
        <w:instrText xml:space="preserve"> REF _Ref220575266 \r \h </w:instrText>
      </w:r>
      <w:r w:rsidR="007833F0">
        <w:rPr>
          <w:rFonts w:ascii="Times New Roman" w:hAnsi="Times New Roman" w:cs="Times New Roman"/>
          <w:sz w:val="22"/>
          <w:szCs w:val="22"/>
          <w:lang w:eastAsia="ja-JP"/>
        </w:rPr>
      </w:r>
      <w:r w:rsidR="007833F0">
        <w:rPr>
          <w:rFonts w:ascii="Times New Roman" w:hAnsi="Times New Roman" w:cs="Times New Roman"/>
          <w:sz w:val="22"/>
          <w:szCs w:val="22"/>
          <w:lang w:eastAsia="ja-JP"/>
        </w:rPr>
        <w:fldChar w:fldCharType="separate"/>
      </w:r>
      <w:r w:rsidR="007833F0">
        <w:rPr>
          <w:rFonts w:ascii="Times New Roman" w:hAnsi="Times New Roman" w:cs="Times New Roman"/>
          <w:sz w:val="22"/>
          <w:szCs w:val="22"/>
          <w:lang w:eastAsia="ja-JP"/>
        </w:rPr>
        <w:t>[7]</w:t>
      </w:r>
      <w:r w:rsidR="007833F0">
        <w:rPr>
          <w:rFonts w:ascii="Times New Roman" w:hAnsi="Times New Roman" w:cs="Times New Roman"/>
          <w:sz w:val="22"/>
          <w:szCs w:val="22"/>
          <w:lang w:eastAsia="ja-JP"/>
        </w:rPr>
        <w:fldChar w:fldCharType="end"/>
      </w:r>
      <w:r>
        <w:rPr>
          <w:rFonts w:ascii="Times New Roman" w:hAnsi="Times New Roman" w:cs="Times New Roman"/>
          <w:sz w:val="22"/>
          <w:szCs w:val="22"/>
          <w:lang w:eastAsia="ja-JP"/>
        </w:rPr>
        <w:t xml:space="preserve">, </w:t>
      </w:r>
      <w:r w:rsidRPr="00276661">
        <w:rPr>
          <w:rFonts w:ascii="Times New Roman" w:hAnsi="Times New Roman" w:cs="Times New Roman"/>
          <w:sz w:val="22"/>
          <w:szCs w:val="22"/>
          <w:lang w:eastAsia="ja-JP"/>
        </w:rPr>
        <w:t>several aspects of token-based traffic parameterization were discussed, including potential token-related parameters (e.g., token size, token arrival rate and token delay budget), their association with PHY layer packet related parameters (e.g., packet size, packet arrival rate and packet delay budget), and need for additional parameters for traffic characterization (e.g., related to latency and reliability budgets/requirements and variable importance of tokens).</w:t>
      </w:r>
      <w:r>
        <w:rPr>
          <w:rFonts w:ascii="Times New Roman" w:hAnsi="Times New Roman" w:cs="Times New Roman"/>
          <w:sz w:val="22"/>
          <w:szCs w:val="22"/>
          <w:lang w:eastAsia="ja-JP"/>
        </w:rPr>
        <w:t xml:space="preserve"> </w:t>
      </w:r>
      <w:r w:rsidRPr="00276661">
        <w:rPr>
          <w:rFonts w:ascii="Times New Roman" w:hAnsi="Times New Roman" w:cs="Times New Roman"/>
          <w:sz w:val="22"/>
          <w:szCs w:val="22"/>
          <w:lang w:eastAsia="ja-JP"/>
        </w:rPr>
        <w:t>In our view, since tokens constitute a different quantization of information being processed and exchanged compared to conventional bulk-data/files or frame-based information exchange and tokens are generated with different degrees of burstiness, latency constraints</w:t>
      </w:r>
      <w:r w:rsidR="00727E9E">
        <w:rPr>
          <w:rFonts w:ascii="Times New Roman" w:hAnsi="Times New Roman" w:cs="Times New Roman"/>
          <w:sz w:val="22"/>
          <w:szCs w:val="22"/>
          <w:lang w:eastAsia="ja-JP"/>
        </w:rPr>
        <w:t>, error tolerance</w:t>
      </w:r>
      <w:r w:rsidRPr="00276661">
        <w:rPr>
          <w:rFonts w:ascii="Times New Roman" w:hAnsi="Times New Roman" w:cs="Times New Roman"/>
          <w:sz w:val="22"/>
          <w:szCs w:val="22"/>
          <w:lang w:eastAsia="ja-JP"/>
        </w:rPr>
        <w:t xml:space="preserve"> and </w:t>
      </w:r>
      <w:r w:rsidR="00A52F9D">
        <w:rPr>
          <w:rFonts w:ascii="Times New Roman" w:hAnsi="Times New Roman" w:cs="Times New Roman"/>
          <w:sz w:val="22"/>
          <w:szCs w:val="22"/>
          <w:lang w:eastAsia="ja-JP"/>
        </w:rPr>
        <w:t xml:space="preserve">importance </w:t>
      </w:r>
      <w:r w:rsidRPr="00276661">
        <w:rPr>
          <w:rFonts w:ascii="Times New Roman" w:hAnsi="Times New Roman" w:cs="Times New Roman"/>
          <w:sz w:val="22"/>
          <w:szCs w:val="22"/>
          <w:lang w:eastAsia="ja-JP"/>
        </w:rPr>
        <w:t xml:space="preserve">variability, </w:t>
      </w:r>
      <w:r w:rsidRPr="00276661">
        <w:rPr>
          <w:rFonts w:ascii="Times New Roman" w:hAnsi="Times New Roman" w:cs="Times New Roman"/>
          <w:sz w:val="22"/>
          <w:szCs w:val="22"/>
          <w:lang w:eastAsia="ja-JP"/>
        </w:rPr>
        <w:lastRenderedPageBreak/>
        <w:t xml:space="preserve">it is prudent to study </w:t>
      </w:r>
      <w:r w:rsidR="00727E9E">
        <w:rPr>
          <w:rFonts w:ascii="Times New Roman" w:hAnsi="Times New Roman" w:cs="Times New Roman"/>
          <w:sz w:val="22"/>
          <w:szCs w:val="22"/>
          <w:lang w:eastAsia="ja-JP"/>
        </w:rPr>
        <w:t>characteristics</w:t>
      </w:r>
      <w:r w:rsidRPr="00276661">
        <w:rPr>
          <w:rFonts w:ascii="Times New Roman" w:hAnsi="Times New Roman" w:cs="Times New Roman"/>
          <w:sz w:val="22"/>
          <w:szCs w:val="22"/>
          <w:lang w:eastAsia="ja-JP"/>
        </w:rPr>
        <w:t xml:space="preserve"> of token-based </w:t>
      </w:r>
      <w:r w:rsidR="00727E9E">
        <w:rPr>
          <w:rFonts w:ascii="Times New Roman" w:hAnsi="Times New Roman" w:cs="Times New Roman"/>
          <w:sz w:val="22"/>
          <w:szCs w:val="22"/>
          <w:lang w:eastAsia="ja-JP"/>
        </w:rPr>
        <w:t>AI-traffic</w:t>
      </w:r>
      <w:r w:rsidRPr="00276661">
        <w:rPr>
          <w:rFonts w:ascii="Times New Roman" w:hAnsi="Times New Roman" w:cs="Times New Roman"/>
          <w:sz w:val="22"/>
          <w:szCs w:val="22"/>
          <w:lang w:eastAsia="ja-JP"/>
        </w:rPr>
        <w:t xml:space="preserve">. At the same time, since tokens are ultimately encapsulated into PHY layer packets for transmission, mapping of token-based parameters to packet-based parameters </w:t>
      </w:r>
      <w:r w:rsidR="00727E9E">
        <w:rPr>
          <w:rFonts w:ascii="Times New Roman" w:hAnsi="Times New Roman" w:cs="Times New Roman"/>
          <w:sz w:val="22"/>
          <w:szCs w:val="22"/>
          <w:lang w:eastAsia="ja-JP"/>
        </w:rPr>
        <w:t>requires further study</w:t>
      </w:r>
      <w:r w:rsidRPr="00276661">
        <w:rPr>
          <w:rFonts w:ascii="Times New Roman" w:hAnsi="Times New Roman" w:cs="Times New Roman"/>
          <w:sz w:val="22"/>
          <w:szCs w:val="22"/>
          <w:lang w:eastAsia="ja-JP"/>
        </w:rPr>
        <w:t>.</w:t>
      </w:r>
    </w:p>
    <w:p w14:paraId="50AE64B3" w14:textId="6839C1D6" w:rsidR="00727E9E" w:rsidRDefault="00727E9E" w:rsidP="00276661">
      <w:pPr>
        <w:jc w:val="both"/>
        <w:rPr>
          <w:rFonts w:ascii="Times New Roman" w:hAnsi="Times New Roman" w:cs="Times New Roman"/>
          <w:b/>
          <w:bCs/>
          <w:i/>
          <w:iCs/>
          <w:sz w:val="22"/>
          <w:szCs w:val="22"/>
          <w:lang w:eastAsia="ja-JP"/>
        </w:rPr>
      </w:pPr>
      <w:r w:rsidRPr="00727E9E">
        <w:rPr>
          <w:rFonts w:ascii="Times New Roman" w:hAnsi="Times New Roman" w:cs="Times New Roman"/>
          <w:b/>
          <w:bCs/>
          <w:i/>
          <w:iCs/>
          <w:sz w:val="22"/>
          <w:szCs w:val="22"/>
          <w:lang w:eastAsia="ja-JP"/>
        </w:rPr>
        <w:t xml:space="preserve">Proposal 2: Study characteristics of </w:t>
      </w:r>
      <w:r>
        <w:rPr>
          <w:rFonts w:ascii="Times New Roman" w:hAnsi="Times New Roman" w:cs="Times New Roman"/>
          <w:b/>
          <w:bCs/>
          <w:i/>
          <w:iCs/>
          <w:sz w:val="22"/>
          <w:szCs w:val="22"/>
          <w:lang w:eastAsia="ja-JP"/>
        </w:rPr>
        <w:t>tokenized</w:t>
      </w:r>
      <w:r w:rsidRPr="00727E9E">
        <w:rPr>
          <w:rFonts w:ascii="Times New Roman" w:hAnsi="Times New Roman" w:cs="Times New Roman"/>
          <w:b/>
          <w:bCs/>
          <w:i/>
          <w:iCs/>
          <w:sz w:val="22"/>
          <w:szCs w:val="22"/>
          <w:lang w:eastAsia="ja-JP"/>
        </w:rPr>
        <w:t xml:space="preserve"> AI traffic and its parameterization in relation to </w:t>
      </w:r>
      <w:r>
        <w:rPr>
          <w:rFonts w:ascii="Times New Roman" w:hAnsi="Times New Roman" w:cs="Times New Roman"/>
          <w:b/>
          <w:bCs/>
          <w:i/>
          <w:iCs/>
          <w:sz w:val="22"/>
          <w:szCs w:val="22"/>
          <w:lang w:eastAsia="ja-JP"/>
        </w:rPr>
        <w:t>non-tokenized (i.e., packet-based)</w:t>
      </w:r>
      <w:r w:rsidRPr="00727E9E">
        <w:rPr>
          <w:rFonts w:ascii="Times New Roman" w:hAnsi="Times New Roman" w:cs="Times New Roman"/>
          <w:b/>
          <w:bCs/>
          <w:i/>
          <w:iCs/>
          <w:sz w:val="22"/>
          <w:szCs w:val="22"/>
          <w:lang w:eastAsia="ja-JP"/>
        </w:rPr>
        <w:t xml:space="preserve"> AI-traffic. </w:t>
      </w:r>
    </w:p>
    <w:p w14:paraId="4E68468B" w14:textId="07CA7F87" w:rsidR="00EA6AD3" w:rsidRDefault="000C290D" w:rsidP="00276661">
      <w:pPr>
        <w:jc w:val="both"/>
        <w:rPr>
          <w:rFonts w:ascii="Times New Roman" w:hAnsi="Times New Roman" w:cs="Times New Roman"/>
          <w:sz w:val="22"/>
          <w:szCs w:val="22"/>
          <w:lang w:eastAsia="ja-JP"/>
        </w:rPr>
      </w:pPr>
      <w:r w:rsidRPr="000C290D">
        <w:rPr>
          <w:rFonts w:ascii="Times New Roman" w:hAnsi="Times New Roman" w:cs="Times New Roman"/>
          <w:sz w:val="22"/>
          <w:szCs w:val="22"/>
          <w:lang w:eastAsia="ja-JP"/>
        </w:rPr>
        <w:t xml:space="preserve">Token routing in mobile LLMs </w:t>
      </w:r>
      <w:r w:rsidR="00C8206E">
        <w:rPr>
          <w:rFonts w:ascii="Times New Roman" w:hAnsi="Times New Roman" w:cs="Times New Roman"/>
          <w:sz w:val="22"/>
          <w:szCs w:val="22"/>
          <w:lang w:eastAsia="ja-JP"/>
        </w:rPr>
        <w:t xml:space="preserve">(e.g., in </w:t>
      </w:r>
      <w:r w:rsidR="00C8206E" w:rsidRPr="000C290D">
        <w:rPr>
          <w:rFonts w:ascii="Times New Roman" w:hAnsi="Times New Roman" w:cs="Times New Roman"/>
          <w:sz w:val="22"/>
          <w:szCs w:val="22"/>
          <w:lang w:eastAsia="ja-JP"/>
        </w:rPr>
        <w:t>device-server collaborative LLM application</w:t>
      </w:r>
      <w:r w:rsidR="00C8206E">
        <w:rPr>
          <w:rFonts w:ascii="Times New Roman" w:hAnsi="Times New Roman" w:cs="Times New Roman"/>
          <w:sz w:val="22"/>
          <w:szCs w:val="22"/>
          <w:lang w:eastAsia="ja-JP"/>
        </w:rPr>
        <w:t>s)</w:t>
      </w:r>
      <w:r w:rsidR="00C8206E" w:rsidRPr="000C290D">
        <w:rPr>
          <w:rFonts w:ascii="Times New Roman" w:hAnsi="Times New Roman" w:cs="Times New Roman"/>
          <w:sz w:val="22"/>
          <w:szCs w:val="22"/>
          <w:lang w:eastAsia="ja-JP"/>
        </w:rPr>
        <w:t xml:space="preserve"> </w:t>
      </w:r>
      <w:r w:rsidRPr="000C290D">
        <w:rPr>
          <w:rFonts w:ascii="Times New Roman" w:hAnsi="Times New Roman" w:cs="Times New Roman"/>
          <w:sz w:val="22"/>
          <w:szCs w:val="22"/>
          <w:lang w:eastAsia="ja-JP"/>
        </w:rPr>
        <w:t>is foreseen to proliferate for agentic AI applications, wherein small on-device model generates most tokens locally and only ‘selected’ tokens are offloaded to a server LLM based on a routing decision made on the device. Token routing potentially alters the temporal structure of AI traffic (bursty, interaction-driven short</w:t>
      </w:r>
      <w:r w:rsidR="0037279A">
        <w:rPr>
          <w:rFonts w:ascii="Times New Roman" w:hAnsi="Times New Roman" w:cs="Times New Roman"/>
          <w:sz w:val="22"/>
          <w:szCs w:val="22"/>
          <w:lang w:eastAsia="ja-JP"/>
        </w:rPr>
        <w:t>, latency-sensitive</w:t>
      </w:r>
      <w:r w:rsidRPr="000C290D">
        <w:rPr>
          <w:rFonts w:ascii="Times New Roman" w:hAnsi="Times New Roman" w:cs="Times New Roman"/>
          <w:sz w:val="22"/>
          <w:szCs w:val="22"/>
          <w:lang w:eastAsia="ja-JP"/>
        </w:rPr>
        <w:t xml:space="preserve"> flows), augmenting on top of general, packet-based transport. The resulting hybrid AI traffic characteristics should capture both token-level and packet-level features. </w:t>
      </w:r>
    </w:p>
    <w:p w14:paraId="30A8F9B9" w14:textId="1F755D74" w:rsidR="00727E9E" w:rsidRDefault="00A52F9D" w:rsidP="00276661">
      <w:pPr>
        <w:jc w:val="both"/>
        <w:rPr>
          <w:rFonts w:ascii="Times New Roman" w:hAnsi="Times New Roman" w:cs="Times New Roman"/>
          <w:sz w:val="22"/>
          <w:szCs w:val="22"/>
          <w:lang w:eastAsia="ja-JP"/>
        </w:rPr>
      </w:pPr>
      <w:r w:rsidRPr="00A52F9D">
        <w:rPr>
          <w:rFonts w:ascii="Times New Roman" w:hAnsi="Times New Roman" w:cs="Times New Roman"/>
          <w:sz w:val="22"/>
          <w:szCs w:val="22"/>
          <w:lang w:eastAsia="ja-JP"/>
        </w:rPr>
        <w:t xml:space="preserve">In particular, </w:t>
      </w:r>
      <w:r>
        <w:rPr>
          <w:rFonts w:ascii="Times New Roman" w:hAnsi="Times New Roman" w:cs="Times New Roman"/>
          <w:sz w:val="22"/>
          <w:szCs w:val="22"/>
          <w:lang w:eastAsia="ja-JP"/>
        </w:rPr>
        <w:t>the</w:t>
      </w:r>
      <w:r w:rsidR="000C290D" w:rsidRPr="7F4F2D3E">
        <w:rPr>
          <w:rFonts w:ascii="Times New Roman" w:hAnsi="Times New Roman" w:cs="Times New Roman"/>
          <w:sz w:val="22"/>
          <w:szCs w:val="22"/>
          <w:lang w:eastAsia="ja-JP"/>
        </w:rPr>
        <w:t xml:space="preserve"> A</w:t>
      </w:r>
      <w:r w:rsidR="00C8206E" w:rsidRPr="7F4F2D3E">
        <w:rPr>
          <w:rFonts w:ascii="Times New Roman" w:hAnsi="Times New Roman" w:cs="Times New Roman"/>
          <w:sz w:val="22"/>
          <w:szCs w:val="22"/>
          <w:lang w:eastAsia="ja-JP"/>
        </w:rPr>
        <w:t>I</w:t>
      </w:r>
      <w:r w:rsidR="000C290D" w:rsidRPr="7F4F2D3E">
        <w:rPr>
          <w:rFonts w:ascii="Times New Roman" w:hAnsi="Times New Roman" w:cs="Times New Roman"/>
          <w:sz w:val="22"/>
          <w:szCs w:val="22"/>
          <w:lang w:eastAsia="ja-JP"/>
        </w:rPr>
        <w:t xml:space="preserve"> traffic characteristics</w:t>
      </w:r>
      <w:r>
        <w:rPr>
          <w:rFonts w:ascii="Times New Roman" w:hAnsi="Times New Roman" w:cs="Times New Roman"/>
          <w:sz w:val="22"/>
          <w:szCs w:val="22"/>
          <w:lang w:eastAsia="ja-JP"/>
        </w:rPr>
        <w:t xml:space="preserve"> study should focus on understanding whether tokenization of AI-traffic introduces </w:t>
      </w:r>
      <w:r w:rsidR="006620B5">
        <w:rPr>
          <w:rFonts w:ascii="Times New Roman" w:hAnsi="Times New Roman" w:cs="Times New Roman"/>
          <w:sz w:val="22"/>
          <w:szCs w:val="22"/>
          <w:lang w:eastAsia="ja-JP"/>
        </w:rPr>
        <w:t xml:space="preserve">any unique behavior/characteristics compared to general, non-tokenized AI-traffic and how these unique characteristics translate into impacts on RAN specific requirements such as QoS </w:t>
      </w:r>
      <w:r w:rsidR="000C290D" w:rsidRPr="7F4F2D3E">
        <w:rPr>
          <w:rFonts w:ascii="Times New Roman" w:hAnsi="Times New Roman" w:cs="Times New Roman"/>
          <w:sz w:val="22"/>
          <w:szCs w:val="22"/>
          <w:lang w:eastAsia="ja-JP"/>
        </w:rPr>
        <w:t>switching</w:t>
      </w:r>
      <w:r w:rsidR="40420CB1" w:rsidRPr="7F4F2D3E">
        <w:rPr>
          <w:rFonts w:ascii="Times New Roman" w:hAnsi="Times New Roman" w:cs="Times New Roman"/>
          <w:sz w:val="22"/>
          <w:szCs w:val="22"/>
          <w:lang w:eastAsia="ja-JP"/>
        </w:rPr>
        <w:t xml:space="preserve"> </w:t>
      </w:r>
      <w:r w:rsidR="006620B5">
        <w:rPr>
          <w:rFonts w:ascii="Times New Roman" w:hAnsi="Times New Roman" w:cs="Times New Roman"/>
          <w:sz w:val="22"/>
          <w:szCs w:val="22"/>
          <w:lang w:eastAsia="ja-JP"/>
        </w:rPr>
        <w:t>granularity, error tolerance</w:t>
      </w:r>
      <w:r w:rsidR="34C9F45B" w:rsidRPr="7F4F2D3E">
        <w:rPr>
          <w:rFonts w:ascii="Times New Roman" w:hAnsi="Times New Roman" w:cs="Times New Roman"/>
          <w:sz w:val="22"/>
          <w:szCs w:val="22"/>
          <w:lang w:eastAsia="ja-JP"/>
        </w:rPr>
        <w:t xml:space="preserve"> and</w:t>
      </w:r>
      <w:r w:rsidR="000C290D" w:rsidRPr="7F4F2D3E">
        <w:rPr>
          <w:rFonts w:ascii="Times New Roman" w:hAnsi="Times New Roman" w:cs="Times New Roman"/>
          <w:sz w:val="22"/>
          <w:szCs w:val="22"/>
          <w:lang w:eastAsia="ja-JP"/>
        </w:rPr>
        <w:t xml:space="preserve"> latenc</w:t>
      </w:r>
      <w:r w:rsidR="34C9F45B" w:rsidRPr="7F4F2D3E">
        <w:rPr>
          <w:rFonts w:ascii="Times New Roman" w:hAnsi="Times New Roman" w:cs="Times New Roman"/>
          <w:sz w:val="22"/>
          <w:szCs w:val="22"/>
          <w:lang w:eastAsia="ja-JP"/>
        </w:rPr>
        <w:t>y</w:t>
      </w:r>
      <w:r w:rsidR="000C290D" w:rsidRPr="7F4F2D3E">
        <w:rPr>
          <w:rFonts w:ascii="Times New Roman" w:hAnsi="Times New Roman" w:cs="Times New Roman"/>
          <w:sz w:val="22"/>
          <w:szCs w:val="22"/>
          <w:lang w:eastAsia="ja-JP"/>
        </w:rPr>
        <w:t>. As one example, conventional network traffic models often assume relatively steady</w:t>
      </w:r>
      <w:r w:rsidR="79C814C8" w:rsidRPr="7F4F2D3E">
        <w:rPr>
          <w:rFonts w:ascii="Times New Roman" w:hAnsi="Times New Roman" w:cs="Times New Roman"/>
          <w:sz w:val="22"/>
          <w:szCs w:val="22"/>
          <w:lang w:eastAsia="ja-JP"/>
        </w:rPr>
        <w:t xml:space="preserve">, </w:t>
      </w:r>
      <w:r w:rsidR="000C290D" w:rsidRPr="7F4F2D3E">
        <w:rPr>
          <w:rFonts w:ascii="Times New Roman" w:hAnsi="Times New Roman" w:cs="Times New Roman"/>
          <w:sz w:val="22"/>
          <w:szCs w:val="22"/>
          <w:lang w:eastAsia="ja-JP"/>
        </w:rPr>
        <w:t>flow-level traffic (e.g., bulk TCP, VoIP frames) and treat packets as i</w:t>
      </w:r>
      <w:proofErr w:type="gramStart"/>
      <w:r w:rsidR="000C290D" w:rsidRPr="7F4F2D3E">
        <w:rPr>
          <w:rFonts w:ascii="Times New Roman" w:hAnsi="Times New Roman" w:cs="Times New Roman"/>
          <w:sz w:val="22"/>
          <w:szCs w:val="22"/>
          <w:lang w:eastAsia="ja-JP"/>
        </w:rPr>
        <w:t>.i.d.</w:t>
      </w:r>
      <w:proofErr w:type="gramEnd"/>
      <w:r w:rsidR="000C290D" w:rsidRPr="7F4F2D3E">
        <w:rPr>
          <w:rFonts w:ascii="Times New Roman" w:hAnsi="Times New Roman" w:cs="Times New Roman"/>
          <w:sz w:val="22"/>
          <w:szCs w:val="22"/>
          <w:lang w:eastAsia="ja-JP"/>
        </w:rPr>
        <w:t xml:space="preserve"> within flows. Tokenized AI traffic, on the contrary, would </w:t>
      </w:r>
      <w:r w:rsidR="61FD50BE" w:rsidRPr="7F4F2D3E">
        <w:rPr>
          <w:rFonts w:ascii="Times New Roman" w:hAnsi="Times New Roman" w:cs="Times New Roman"/>
          <w:sz w:val="22"/>
          <w:szCs w:val="22"/>
          <w:lang w:eastAsia="ja-JP"/>
        </w:rPr>
        <w:t xml:space="preserve">likely </w:t>
      </w:r>
      <w:r w:rsidR="000C290D" w:rsidRPr="7F4F2D3E">
        <w:rPr>
          <w:rFonts w:ascii="Times New Roman" w:hAnsi="Times New Roman" w:cs="Times New Roman"/>
          <w:sz w:val="22"/>
          <w:szCs w:val="22"/>
          <w:lang w:eastAsia="ja-JP"/>
        </w:rPr>
        <w:t xml:space="preserve">have strong correlation between token generation time, token stalls, and transport behavior. A critical token, if delayed or lost, may stall </w:t>
      </w:r>
      <w:r w:rsidR="133A9AA5" w:rsidRPr="7F4F2D3E">
        <w:rPr>
          <w:rFonts w:ascii="Times New Roman" w:hAnsi="Times New Roman" w:cs="Times New Roman"/>
          <w:sz w:val="22"/>
          <w:szCs w:val="22"/>
          <w:lang w:eastAsia="ja-JP"/>
        </w:rPr>
        <w:t>rendering</w:t>
      </w:r>
      <w:r w:rsidR="000C290D" w:rsidRPr="7F4F2D3E">
        <w:rPr>
          <w:rFonts w:ascii="Times New Roman" w:hAnsi="Times New Roman" w:cs="Times New Roman"/>
          <w:sz w:val="22"/>
          <w:szCs w:val="22"/>
          <w:lang w:eastAsia="ja-JP"/>
        </w:rPr>
        <w:t xml:space="preserve"> later tokens in the sequence, therefore making user QoE/QoS </w:t>
      </w:r>
      <w:r w:rsidR="41A4AA6C" w:rsidRPr="7F4F2D3E">
        <w:rPr>
          <w:rFonts w:ascii="Times New Roman" w:hAnsi="Times New Roman" w:cs="Times New Roman"/>
          <w:sz w:val="22"/>
          <w:szCs w:val="22"/>
          <w:lang w:eastAsia="ja-JP"/>
        </w:rPr>
        <w:t xml:space="preserve">potentially </w:t>
      </w:r>
      <w:r w:rsidR="000C290D" w:rsidRPr="7F4F2D3E">
        <w:rPr>
          <w:rFonts w:ascii="Times New Roman" w:hAnsi="Times New Roman" w:cs="Times New Roman"/>
          <w:sz w:val="22"/>
          <w:szCs w:val="22"/>
          <w:lang w:eastAsia="ja-JP"/>
        </w:rPr>
        <w:t>dependent on token inter-arrival time</w:t>
      </w:r>
      <w:r w:rsidR="00AB8F83" w:rsidRPr="7F4F2D3E">
        <w:rPr>
          <w:rFonts w:ascii="Times New Roman" w:hAnsi="Times New Roman" w:cs="Times New Roman"/>
          <w:sz w:val="22"/>
          <w:szCs w:val="22"/>
          <w:lang w:eastAsia="ja-JP"/>
        </w:rPr>
        <w:t xml:space="preserve"> (</w:t>
      </w:r>
      <w:r w:rsidR="51ACF889" w:rsidRPr="7F4F2D3E">
        <w:rPr>
          <w:rFonts w:ascii="Times New Roman" w:hAnsi="Times New Roman" w:cs="Times New Roman"/>
          <w:sz w:val="22"/>
          <w:szCs w:val="22"/>
          <w:lang w:eastAsia="ja-JP"/>
        </w:rPr>
        <w:t xml:space="preserve">which would be </w:t>
      </w:r>
      <w:r w:rsidR="7D304502" w:rsidRPr="7F4F2D3E">
        <w:rPr>
          <w:rFonts w:ascii="Times New Roman" w:hAnsi="Times New Roman" w:cs="Times New Roman"/>
          <w:sz w:val="22"/>
          <w:szCs w:val="22"/>
          <w:lang w:eastAsia="ja-JP"/>
        </w:rPr>
        <w:t xml:space="preserve">closely coupled with </w:t>
      </w:r>
      <w:r w:rsidR="4C556771" w:rsidRPr="7F4F2D3E">
        <w:rPr>
          <w:rFonts w:ascii="Times New Roman" w:hAnsi="Times New Roman" w:cs="Times New Roman"/>
          <w:sz w:val="22"/>
          <w:szCs w:val="22"/>
          <w:lang w:eastAsia="ja-JP"/>
        </w:rPr>
        <w:t>application-level token timing)</w:t>
      </w:r>
      <w:r w:rsidR="4CE19DF5" w:rsidRPr="7F4F2D3E">
        <w:rPr>
          <w:rFonts w:ascii="Times New Roman" w:hAnsi="Times New Roman" w:cs="Times New Roman"/>
          <w:sz w:val="22"/>
          <w:szCs w:val="22"/>
          <w:lang w:eastAsia="ja-JP"/>
        </w:rPr>
        <w:t xml:space="preserve">, </w:t>
      </w:r>
      <w:r w:rsidR="000C290D" w:rsidRPr="7F4F2D3E">
        <w:rPr>
          <w:rFonts w:ascii="Times New Roman" w:hAnsi="Times New Roman" w:cs="Times New Roman"/>
          <w:sz w:val="22"/>
          <w:szCs w:val="22"/>
          <w:lang w:eastAsia="ja-JP"/>
        </w:rPr>
        <w:t xml:space="preserve">rather than </w:t>
      </w:r>
      <w:r w:rsidR="133A9AA5" w:rsidRPr="7F4F2D3E">
        <w:rPr>
          <w:rFonts w:ascii="Times New Roman" w:hAnsi="Times New Roman" w:cs="Times New Roman"/>
          <w:sz w:val="22"/>
          <w:szCs w:val="22"/>
          <w:lang w:eastAsia="ja-JP"/>
        </w:rPr>
        <w:t xml:space="preserve">conventional metrics </w:t>
      </w:r>
      <w:r w:rsidR="277B1BD0" w:rsidRPr="7F4F2D3E">
        <w:rPr>
          <w:rFonts w:ascii="Times New Roman" w:hAnsi="Times New Roman" w:cs="Times New Roman"/>
          <w:sz w:val="22"/>
          <w:szCs w:val="22"/>
          <w:lang w:eastAsia="ja-JP"/>
        </w:rPr>
        <w:t>such as</w:t>
      </w:r>
      <w:r w:rsidR="000C290D" w:rsidRPr="7F4F2D3E">
        <w:rPr>
          <w:rFonts w:ascii="Times New Roman" w:hAnsi="Times New Roman" w:cs="Times New Roman"/>
          <w:sz w:val="22"/>
          <w:szCs w:val="22"/>
          <w:lang w:eastAsia="ja-JP"/>
        </w:rPr>
        <w:t xml:space="preserve"> average throughput or packet loss</w:t>
      </w:r>
      <w:r w:rsidR="20AF35AD" w:rsidRPr="7F4F2D3E">
        <w:rPr>
          <w:rFonts w:ascii="Times New Roman" w:hAnsi="Times New Roman" w:cs="Times New Roman"/>
          <w:sz w:val="22"/>
          <w:szCs w:val="22"/>
          <w:lang w:eastAsia="ja-JP"/>
        </w:rPr>
        <w:t xml:space="preserve">. </w:t>
      </w:r>
    </w:p>
    <w:p w14:paraId="2C101AB9" w14:textId="6D215B25" w:rsidR="006620B5" w:rsidRPr="006620B5" w:rsidRDefault="006620B5" w:rsidP="14B33924">
      <w:pPr>
        <w:jc w:val="both"/>
        <w:rPr>
          <w:rFonts w:ascii="Times New Roman" w:hAnsi="Times New Roman" w:cs="Times New Roman"/>
          <w:b/>
          <w:bCs/>
          <w:i/>
          <w:iCs/>
          <w:sz w:val="22"/>
          <w:szCs w:val="22"/>
          <w:lang w:eastAsia="ja-JP"/>
        </w:rPr>
      </w:pPr>
      <w:r w:rsidRPr="14B33924">
        <w:rPr>
          <w:rFonts w:ascii="Times New Roman" w:hAnsi="Times New Roman" w:cs="Times New Roman"/>
          <w:b/>
          <w:bCs/>
          <w:i/>
          <w:iCs/>
          <w:sz w:val="22"/>
          <w:szCs w:val="22"/>
          <w:lang w:eastAsia="ja-JP"/>
        </w:rPr>
        <w:t xml:space="preserve">Proposal 3: Study requirements for tokenized AI traffic (e.g., QoS handling, error tolerance, </w:t>
      </w:r>
      <w:bookmarkStart w:id="2" w:name="_Int_le1NlXDx"/>
      <w:r w:rsidRPr="14B33924">
        <w:rPr>
          <w:rFonts w:ascii="Times New Roman" w:hAnsi="Times New Roman" w:cs="Times New Roman"/>
          <w:b/>
          <w:bCs/>
          <w:i/>
          <w:iCs/>
          <w:sz w:val="22"/>
          <w:szCs w:val="22"/>
          <w:lang w:eastAsia="ja-JP"/>
        </w:rPr>
        <w:t>latency</w:t>
      </w:r>
      <w:bookmarkEnd w:id="2"/>
      <w:r w:rsidRPr="14B33924">
        <w:rPr>
          <w:rFonts w:ascii="Times New Roman" w:hAnsi="Times New Roman" w:cs="Times New Roman"/>
          <w:b/>
          <w:bCs/>
          <w:i/>
          <w:iCs/>
          <w:sz w:val="22"/>
          <w:szCs w:val="22"/>
          <w:lang w:eastAsia="ja-JP"/>
        </w:rPr>
        <w:t xml:space="preserve">) in comparison with non-tokenized AI traffic. </w:t>
      </w:r>
    </w:p>
    <w:p w14:paraId="235F71D6" w14:textId="5423D985" w:rsidR="00863E93" w:rsidRPr="00032F7B" w:rsidRDefault="00863E93" w:rsidP="00863E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Pr>
          <w:rFonts w:ascii="Times New Roman" w:eastAsia="Times New Roman" w:hAnsi="Times New Roman" w:cs="Times New Roman"/>
          <w:kern w:val="0"/>
          <w:sz w:val="36"/>
          <w:szCs w:val="20"/>
          <w:lang w:eastAsia="ja-JP"/>
          <w14:ligatures w14:val="none"/>
        </w:rPr>
        <w:t>Conclusion</w:t>
      </w:r>
    </w:p>
    <w:p w14:paraId="7E31B41B" w14:textId="5C9F022C" w:rsidR="00863E93" w:rsidRPr="00863E93" w:rsidRDefault="00863E93" w:rsidP="00863E93">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863E93">
        <w:rPr>
          <w:rFonts w:ascii="Times New Roman" w:eastAsia="Times New Roman" w:hAnsi="Times New Roman" w:cs="Times New Roman"/>
          <w:kern w:val="0"/>
          <w:sz w:val="22"/>
          <w:szCs w:val="22"/>
          <w:lang w:val="en-GB" w:eastAsia="en-GB"/>
          <w14:ligatures w14:val="none"/>
        </w:rPr>
        <w:t xml:space="preserve">In the previous sections, we discuss </w:t>
      </w:r>
      <w:r w:rsidR="00074CFE">
        <w:rPr>
          <w:rFonts w:ascii="Times New Roman" w:eastAsia="Times New Roman" w:hAnsi="Times New Roman" w:cs="Times New Roman"/>
          <w:kern w:val="0"/>
          <w:sz w:val="22"/>
          <w:szCs w:val="22"/>
          <w:lang w:val="en-GB" w:eastAsia="en-GB"/>
          <w14:ligatures w14:val="none"/>
        </w:rPr>
        <w:t xml:space="preserve">mobile AI traffic characteristics </w:t>
      </w:r>
      <w:r w:rsidRPr="00863E93">
        <w:rPr>
          <w:rFonts w:ascii="Times New Roman" w:eastAsia="Times New Roman" w:hAnsi="Times New Roman" w:cs="Times New Roman"/>
          <w:kern w:val="0"/>
          <w:sz w:val="22"/>
          <w:szCs w:val="22"/>
          <w:lang w:val="en-GB" w:eastAsia="en-GB"/>
          <w14:ligatures w14:val="none"/>
        </w:rPr>
        <w:t>and make the following observations:</w:t>
      </w:r>
    </w:p>
    <w:p w14:paraId="71ED1172" w14:textId="77777777" w:rsidR="00074CFE" w:rsidRDefault="00074CFE" w:rsidP="00074CFE">
      <w:pPr>
        <w:jc w:val="both"/>
        <w:rPr>
          <w:rFonts w:ascii="Times New Roman" w:hAnsi="Times New Roman" w:cs="Times New Roman"/>
          <w:b/>
          <w:bCs/>
          <w:sz w:val="22"/>
          <w:szCs w:val="22"/>
          <w:lang w:eastAsia="ja-JP"/>
        </w:rPr>
      </w:pPr>
      <w:r w:rsidRPr="0015553B">
        <w:rPr>
          <w:rFonts w:ascii="Times New Roman" w:hAnsi="Times New Roman" w:cs="Times New Roman"/>
          <w:b/>
          <w:bCs/>
          <w:sz w:val="22"/>
          <w:szCs w:val="22"/>
          <w:lang w:eastAsia="ja-JP"/>
        </w:rPr>
        <w:t>Observation 1: Demand for uplink capacity may grow rapidly in 6G due to UL-heavy AI-traffic</w:t>
      </w:r>
      <w:r>
        <w:rPr>
          <w:rFonts w:ascii="Times New Roman" w:hAnsi="Times New Roman" w:cs="Times New Roman"/>
          <w:b/>
          <w:bCs/>
          <w:sz w:val="22"/>
          <w:szCs w:val="22"/>
          <w:lang w:eastAsia="ja-JP"/>
        </w:rPr>
        <w:t>.</w:t>
      </w:r>
    </w:p>
    <w:p w14:paraId="41CADABC" w14:textId="171BE012" w:rsidR="00074CFE" w:rsidRDefault="00074CFE" w:rsidP="00074CFE">
      <w:pPr>
        <w:jc w:val="both"/>
        <w:rPr>
          <w:rFonts w:ascii="Times New Roman" w:hAnsi="Times New Roman" w:cs="Times New Roman"/>
          <w:b/>
          <w:bCs/>
          <w:sz w:val="22"/>
          <w:szCs w:val="22"/>
          <w:lang w:eastAsia="ja-JP"/>
        </w:rPr>
      </w:pPr>
      <w:r w:rsidRPr="14B33924">
        <w:rPr>
          <w:rFonts w:ascii="Times New Roman" w:hAnsi="Times New Roman" w:cs="Times New Roman"/>
          <w:b/>
          <w:bCs/>
          <w:sz w:val="22"/>
          <w:szCs w:val="22"/>
          <w:lang w:eastAsia="ja-JP"/>
        </w:rPr>
        <w:t xml:space="preserve">Observation 2: AI traffic characteristics </w:t>
      </w:r>
      <w:r w:rsidR="47D336B5" w:rsidRPr="14B33924">
        <w:rPr>
          <w:rFonts w:ascii="Times New Roman" w:hAnsi="Times New Roman" w:cs="Times New Roman"/>
          <w:b/>
          <w:bCs/>
          <w:sz w:val="22"/>
          <w:szCs w:val="22"/>
          <w:lang w:eastAsia="ja-JP"/>
        </w:rPr>
        <w:t>vary</w:t>
      </w:r>
      <w:r w:rsidRPr="14B33924">
        <w:rPr>
          <w:rFonts w:ascii="Times New Roman" w:hAnsi="Times New Roman" w:cs="Times New Roman"/>
          <w:b/>
          <w:bCs/>
          <w:sz w:val="22"/>
          <w:szCs w:val="22"/>
          <w:lang w:eastAsia="ja-JP"/>
        </w:rPr>
        <w:t xml:space="preserve"> widely, and </w:t>
      </w:r>
      <w:r w:rsidR="0E647E1E" w:rsidRPr="14B33924">
        <w:rPr>
          <w:rFonts w:ascii="Times New Roman" w:hAnsi="Times New Roman" w:cs="Times New Roman"/>
          <w:b/>
          <w:bCs/>
          <w:sz w:val="22"/>
          <w:szCs w:val="22"/>
          <w:lang w:eastAsia="ja-JP"/>
        </w:rPr>
        <w:t>are</w:t>
      </w:r>
      <w:r w:rsidRPr="14B33924">
        <w:rPr>
          <w:rFonts w:ascii="Times New Roman" w:hAnsi="Times New Roman" w:cs="Times New Roman"/>
          <w:b/>
          <w:bCs/>
          <w:sz w:val="22"/>
          <w:szCs w:val="22"/>
          <w:lang w:eastAsia="ja-JP"/>
        </w:rPr>
        <w:t xml:space="preserve"> shaped by various factors, including data type, AI-application specific requirements and user behaviors. </w:t>
      </w:r>
    </w:p>
    <w:p w14:paraId="5D1CC7F9" w14:textId="2EC34949" w:rsidR="00863E93" w:rsidRPr="00863E93" w:rsidRDefault="00863E93" w:rsidP="00863E93">
      <w:pPr>
        <w:overflowPunct w:val="0"/>
        <w:autoSpaceDE w:val="0"/>
        <w:autoSpaceDN w:val="0"/>
        <w:adjustRightInd w:val="0"/>
        <w:spacing w:after="120" w:line="240" w:lineRule="auto"/>
        <w:textAlignment w:val="baseline"/>
        <w:rPr>
          <w:rFonts w:ascii="Times New Roman" w:eastAsia="Times New Roman" w:hAnsi="Times New Roman" w:cs="Times New Roman"/>
          <w:kern w:val="0"/>
          <w:sz w:val="22"/>
          <w:szCs w:val="22"/>
          <w:lang w:val="en-GB" w:eastAsia="en-GB"/>
          <w14:ligatures w14:val="none"/>
        </w:rPr>
      </w:pPr>
      <w:r w:rsidRPr="00863E93">
        <w:rPr>
          <w:rFonts w:ascii="Times New Roman" w:eastAsia="Times New Roman" w:hAnsi="Times New Roman" w:cs="Times New Roman"/>
          <w:kern w:val="0"/>
          <w:sz w:val="22"/>
          <w:szCs w:val="22"/>
          <w:lang w:val="en-GB" w:eastAsia="en-GB"/>
          <w14:ligatures w14:val="none"/>
        </w:rPr>
        <w:t>Based on the discussion in the previous sections we propose the following:</w:t>
      </w:r>
    </w:p>
    <w:p w14:paraId="1DFDEBF4" w14:textId="77777777" w:rsidR="00074CFE" w:rsidRDefault="00074CFE" w:rsidP="00074CFE">
      <w:pPr>
        <w:jc w:val="both"/>
        <w:rPr>
          <w:rFonts w:ascii="Times New Roman" w:hAnsi="Times New Roman" w:cs="Times New Roman"/>
          <w:b/>
          <w:bCs/>
          <w:i/>
          <w:iCs/>
          <w:sz w:val="22"/>
          <w:szCs w:val="22"/>
          <w:lang w:eastAsia="ja-JP"/>
        </w:rPr>
      </w:pPr>
      <w:r w:rsidRPr="00CC4D50">
        <w:rPr>
          <w:rFonts w:ascii="Times New Roman" w:hAnsi="Times New Roman" w:cs="Times New Roman"/>
          <w:b/>
          <w:bCs/>
          <w:i/>
          <w:iCs/>
          <w:sz w:val="22"/>
          <w:szCs w:val="22"/>
          <w:lang w:eastAsia="ja-JP"/>
        </w:rPr>
        <w:t xml:space="preserve">Proposal 1: Study of mobile AI traffic characteristics should focus on enabling context-awareness of AI-traffic flows in RAN. </w:t>
      </w:r>
    </w:p>
    <w:p w14:paraId="6BB7C222" w14:textId="77777777" w:rsidR="00074CFE" w:rsidRDefault="00074CFE" w:rsidP="00074CFE">
      <w:pPr>
        <w:jc w:val="both"/>
        <w:rPr>
          <w:rFonts w:ascii="Times New Roman" w:hAnsi="Times New Roman" w:cs="Times New Roman"/>
          <w:b/>
          <w:bCs/>
          <w:i/>
          <w:iCs/>
          <w:sz w:val="22"/>
          <w:szCs w:val="22"/>
          <w:lang w:eastAsia="ja-JP"/>
        </w:rPr>
      </w:pPr>
      <w:r w:rsidRPr="00727E9E">
        <w:rPr>
          <w:rFonts w:ascii="Times New Roman" w:hAnsi="Times New Roman" w:cs="Times New Roman"/>
          <w:b/>
          <w:bCs/>
          <w:i/>
          <w:iCs/>
          <w:sz w:val="22"/>
          <w:szCs w:val="22"/>
          <w:lang w:eastAsia="ja-JP"/>
        </w:rPr>
        <w:t xml:space="preserve">Proposal 2: Study characteristics of </w:t>
      </w:r>
      <w:r>
        <w:rPr>
          <w:rFonts w:ascii="Times New Roman" w:hAnsi="Times New Roman" w:cs="Times New Roman"/>
          <w:b/>
          <w:bCs/>
          <w:i/>
          <w:iCs/>
          <w:sz w:val="22"/>
          <w:szCs w:val="22"/>
          <w:lang w:eastAsia="ja-JP"/>
        </w:rPr>
        <w:t>tokenized</w:t>
      </w:r>
      <w:r w:rsidRPr="00727E9E">
        <w:rPr>
          <w:rFonts w:ascii="Times New Roman" w:hAnsi="Times New Roman" w:cs="Times New Roman"/>
          <w:b/>
          <w:bCs/>
          <w:i/>
          <w:iCs/>
          <w:sz w:val="22"/>
          <w:szCs w:val="22"/>
          <w:lang w:eastAsia="ja-JP"/>
        </w:rPr>
        <w:t xml:space="preserve"> AI traffic and its parameterization in relation to </w:t>
      </w:r>
      <w:r>
        <w:rPr>
          <w:rFonts w:ascii="Times New Roman" w:hAnsi="Times New Roman" w:cs="Times New Roman"/>
          <w:b/>
          <w:bCs/>
          <w:i/>
          <w:iCs/>
          <w:sz w:val="22"/>
          <w:szCs w:val="22"/>
          <w:lang w:eastAsia="ja-JP"/>
        </w:rPr>
        <w:t>non-tokenized (i.e., packet-based)</w:t>
      </w:r>
      <w:r w:rsidRPr="00727E9E">
        <w:rPr>
          <w:rFonts w:ascii="Times New Roman" w:hAnsi="Times New Roman" w:cs="Times New Roman"/>
          <w:b/>
          <w:bCs/>
          <w:i/>
          <w:iCs/>
          <w:sz w:val="22"/>
          <w:szCs w:val="22"/>
          <w:lang w:eastAsia="ja-JP"/>
        </w:rPr>
        <w:t xml:space="preserve"> AI-traffic. </w:t>
      </w:r>
    </w:p>
    <w:p w14:paraId="26F68486" w14:textId="33B285AA" w:rsidR="00074CFE" w:rsidRDefault="00074CFE" w:rsidP="00074CFE">
      <w:pPr>
        <w:jc w:val="both"/>
        <w:rPr>
          <w:rFonts w:ascii="Times New Roman" w:hAnsi="Times New Roman" w:cs="Times New Roman"/>
          <w:b/>
          <w:bCs/>
          <w:i/>
          <w:iCs/>
          <w:sz w:val="22"/>
          <w:szCs w:val="22"/>
          <w:lang w:eastAsia="ja-JP"/>
        </w:rPr>
      </w:pPr>
      <w:r w:rsidRPr="006620B5">
        <w:rPr>
          <w:rFonts w:ascii="Times New Roman" w:hAnsi="Times New Roman" w:cs="Times New Roman"/>
          <w:b/>
          <w:bCs/>
          <w:i/>
          <w:iCs/>
          <w:sz w:val="22"/>
          <w:szCs w:val="22"/>
          <w:lang w:eastAsia="ja-JP"/>
        </w:rPr>
        <w:t xml:space="preserve">Proposal 3: </w:t>
      </w:r>
      <w:r>
        <w:rPr>
          <w:rFonts w:ascii="Times New Roman" w:hAnsi="Times New Roman" w:cs="Times New Roman"/>
          <w:b/>
          <w:bCs/>
          <w:i/>
          <w:iCs/>
          <w:sz w:val="22"/>
          <w:szCs w:val="22"/>
          <w:lang w:eastAsia="ja-JP"/>
        </w:rPr>
        <w:t>Study requirements for tokenized AI traffic (e.g., QoS handling, error tolerance, latency) in comparison with non-tokenized AI traffic.</w:t>
      </w:r>
    </w:p>
    <w:p w14:paraId="1159D5E7" w14:textId="77777777" w:rsidR="00863E93" w:rsidRDefault="00863E93" w:rsidP="00863E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863E93">
        <w:rPr>
          <w:rFonts w:ascii="Times New Roman" w:eastAsia="Times New Roman" w:hAnsi="Times New Roman" w:cs="Times New Roman"/>
          <w:kern w:val="0"/>
          <w:sz w:val="36"/>
          <w:szCs w:val="20"/>
          <w:lang w:eastAsia="ja-JP"/>
          <w14:ligatures w14:val="none"/>
        </w:rPr>
        <w:lastRenderedPageBreak/>
        <w:t>Reference</w:t>
      </w:r>
    </w:p>
    <w:p w14:paraId="553F18CC" w14:textId="6D10552A" w:rsidR="000675E5" w:rsidRDefault="000675E5" w:rsidP="00F31646">
      <w:pPr>
        <w:pStyle w:val="Reference"/>
        <w:tabs>
          <w:tab w:val="num" w:pos="567"/>
        </w:tabs>
        <w:ind w:left="567" w:hanging="567"/>
        <w:rPr>
          <w:rFonts w:ascii="Times New Roman" w:hAnsi="Times New Roman"/>
        </w:rPr>
      </w:pPr>
      <w:bookmarkStart w:id="3" w:name="_Ref138771260"/>
      <w:bookmarkStart w:id="4" w:name="_Ref220521194"/>
      <w:bookmarkStart w:id="5" w:name="_Ref220421259"/>
      <w:bookmarkEnd w:id="3"/>
      <w:r>
        <w:rPr>
          <w:rFonts w:ascii="Times New Roman" w:hAnsi="Times New Roman"/>
        </w:rPr>
        <w:t>Chair’s Note, RAN2#132, Dallas, USA, Nov. 2025.</w:t>
      </w:r>
      <w:bookmarkEnd w:id="4"/>
    </w:p>
    <w:p w14:paraId="6A2CB8BB" w14:textId="3475CF6B" w:rsidR="000675E5" w:rsidRDefault="002B24D1" w:rsidP="00F31646">
      <w:pPr>
        <w:pStyle w:val="Reference"/>
        <w:tabs>
          <w:tab w:val="num" w:pos="567"/>
        </w:tabs>
        <w:ind w:left="567" w:hanging="567"/>
        <w:rPr>
          <w:rFonts w:ascii="Times New Roman" w:hAnsi="Times New Roman"/>
        </w:rPr>
      </w:pPr>
      <w:bookmarkStart w:id="6" w:name="_Ref220528273"/>
      <w:r>
        <w:rPr>
          <w:rFonts w:ascii="Times New Roman" w:hAnsi="Times New Roman"/>
        </w:rPr>
        <w:t>Meeting report, RAN#110, Baltimore, USA, Dec. 2025.</w:t>
      </w:r>
      <w:bookmarkEnd w:id="6"/>
    </w:p>
    <w:p w14:paraId="3FD3252D" w14:textId="1481DE70" w:rsidR="000675E5" w:rsidRDefault="000675E5" w:rsidP="00F31646">
      <w:pPr>
        <w:pStyle w:val="Reference"/>
        <w:tabs>
          <w:tab w:val="num" w:pos="567"/>
        </w:tabs>
        <w:ind w:left="567" w:hanging="567"/>
        <w:rPr>
          <w:rFonts w:ascii="Times New Roman" w:hAnsi="Times New Roman"/>
        </w:rPr>
      </w:pPr>
      <w:bookmarkStart w:id="7" w:name="_Ref220521688"/>
      <w:r>
        <w:rPr>
          <w:rFonts w:ascii="Times New Roman" w:hAnsi="Times New Roman"/>
        </w:rPr>
        <w:t xml:space="preserve">S4-252135, “Reply LS on traffic model study in RAN1”, </w:t>
      </w:r>
      <w:proofErr w:type="spellStart"/>
      <w:r>
        <w:rPr>
          <w:rFonts w:ascii="Times New Roman" w:hAnsi="Times New Roman"/>
        </w:rPr>
        <w:t>InterDigital</w:t>
      </w:r>
      <w:proofErr w:type="spellEnd"/>
      <w:r>
        <w:rPr>
          <w:rFonts w:ascii="Times New Roman" w:hAnsi="Times New Roman"/>
        </w:rPr>
        <w:t>, 3GPP TSG SA4#134, Dallas, USA, Nov. 2025.</w:t>
      </w:r>
      <w:bookmarkEnd w:id="7"/>
    </w:p>
    <w:p w14:paraId="6BC5A876" w14:textId="303B8608" w:rsidR="001624CF" w:rsidRDefault="00DD06CC" w:rsidP="000675E5">
      <w:pPr>
        <w:pStyle w:val="Reference"/>
        <w:tabs>
          <w:tab w:val="num" w:pos="567"/>
        </w:tabs>
        <w:ind w:left="567" w:hanging="567"/>
        <w:rPr>
          <w:rFonts w:ascii="Times New Roman" w:hAnsi="Times New Roman"/>
        </w:rPr>
      </w:pPr>
      <w:bookmarkStart w:id="8" w:name="_Ref220575190"/>
      <w:r w:rsidRPr="00DD06CC">
        <w:rPr>
          <w:rFonts w:ascii="Times New Roman" w:hAnsi="Times New Roman"/>
        </w:rPr>
        <w:t xml:space="preserve">Nokia, “Global network traffic report”, [online]. Available: </w:t>
      </w:r>
      <w:hyperlink r:id="rId9" w:history="1">
        <w:r w:rsidRPr="009751F1">
          <w:rPr>
            <w:rStyle w:val="Hyperlink"/>
            <w:rFonts w:ascii="Times New Roman" w:hAnsi="Times New Roman"/>
          </w:rPr>
          <w:t>https://www.nokia.com/asset/213660/</w:t>
        </w:r>
      </w:hyperlink>
      <w:r w:rsidRPr="00DD06CC">
        <w:rPr>
          <w:rFonts w:ascii="Times New Roman" w:hAnsi="Times New Roman"/>
        </w:rPr>
        <w:t xml:space="preserve">, accessed </w:t>
      </w:r>
      <w:proofErr w:type="gramStart"/>
      <w:r w:rsidRPr="00DD06CC">
        <w:rPr>
          <w:rFonts w:ascii="Times New Roman" w:hAnsi="Times New Roman"/>
        </w:rPr>
        <w:t>on</w:t>
      </w:r>
      <w:proofErr w:type="gramEnd"/>
      <w:r w:rsidRPr="00DD06CC">
        <w:rPr>
          <w:rFonts w:ascii="Times New Roman" w:hAnsi="Times New Roman"/>
        </w:rPr>
        <w:t xml:space="preserve"> </w:t>
      </w:r>
      <w:r>
        <w:rPr>
          <w:rFonts w:ascii="Times New Roman" w:hAnsi="Times New Roman"/>
        </w:rPr>
        <w:t>Jan. 2026</w:t>
      </w:r>
      <w:r w:rsidRPr="00DD06CC">
        <w:rPr>
          <w:rFonts w:ascii="Times New Roman" w:hAnsi="Times New Roman"/>
        </w:rPr>
        <w:t>.</w:t>
      </w:r>
      <w:bookmarkEnd w:id="8"/>
      <w:r>
        <w:rPr>
          <w:rFonts w:ascii="Times New Roman" w:hAnsi="Times New Roman"/>
        </w:rPr>
        <w:t xml:space="preserve"> </w:t>
      </w:r>
    </w:p>
    <w:p w14:paraId="60ED8E88" w14:textId="4F6E0C6D" w:rsidR="000675E5" w:rsidRDefault="000675E5" w:rsidP="000675E5">
      <w:pPr>
        <w:pStyle w:val="Reference"/>
        <w:tabs>
          <w:tab w:val="num" w:pos="567"/>
        </w:tabs>
        <w:ind w:left="567" w:hanging="567"/>
        <w:rPr>
          <w:rFonts w:ascii="Times New Roman" w:hAnsi="Times New Roman"/>
        </w:rPr>
      </w:pPr>
      <w:bookmarkStart w:id="9" w:name="_Ref220531692"/>
      <w:r>
        <w:rPr>
          <w:rFonts w:ascii="Times New Roman" w:hAnsi="Times New Roman"/>
        </w:rPr>
        <w:t>R2-2600480, “Key Characteristics and Requirements of Mobile AI”, Meta</w:t>
      </w:r>
      <w:r w:rsidR="006D7E62">
        <w:rPr>
          <w:rFonts w:ascii="Times New Roman" w:hAnsi="Times New Roman"/>
        </w:rPr>
        <w:t xml:space="preserve"> et al.,</w:t>
      </w:r>
      <w:r>
        <w:rPr>
          <w:rFonts w:ascii="Times New Roman" w:hAnsi="Times New Roman"/>
        </w:rPr>
        <w:t xml:space="preserve"> 3GPP TSG RAN2#133, Gothenburg, SE, Feb. 2026.</w:t>
      </w:r>
      <w:bookmarkEnd w:id="9"/>
    </w:p>
    <w:p w14:paraId="07E007D4" w14:textId="3C338FB5" w:rsidR="000675E5" w:rsidRDefault="004A4EDC" w:rsidP="00F31646">
      <w:pPr>
        <w:pStyle w:val="Reference"/>
        <w:tabs>
          <w:tab w:val="num" w:pos="567"/>
        </w:tabs>
        <w:ind w:left="567" w:hanging="567"/>
        <w:rPr>
          <w:rFonts w:ascii="Times New Roman" w:hAnsi="Times New Roman"/>
        </w:rPr>
      </w:pPr>
      <w:bookmarkStart w:id="10" w:name="_Ref220533503"/>
      <w:r>
        <w:rPr>
          <w:rFonts w:ascii="Times New Roman" w:hAnsi="Times New Roman"/>
        </w:rPr>
        <w:t>Ericsson, “</w:t>
      </w:r>
      <w:r w:rsidRPr="004A4EDC">
        <w:rPr>
          <w:rFonts w:ascii="Times New Roman" w:hAnsi="Times New Roman"/>
        </w:rPr>
        <w:t>Quantifying the future impact of GenAI</w:t>
      </w:r>
      <w:r>
        <w:rPr>
          <w:rFonts w:ascii="Times New Roman" w:hAnsi="Times New Roman"/>
        </w:rPr>
        <w:t xml:space="preserve">”, [online]. Available: </w:t>
      </w:r>
      <w:hyperlink r:id="rId10" w:history="1">
        <w:r w:rsidRPr="009751F1">
          <w:rPr>
            <w:rStyle w:val="Hyperlink"/>
            <w:rFonts w:ascii="Times New Roman" w:hAnsi="Times New Roman"/>
          </w:rPr>
          <w:t>https://www.ericsson.com/en/reports-and-papers/mobility-report/articles/genai-future-mobile-traffic-impact</w:t>
        </w:r>
      </w:hyperlink>
      <w:r>
        <w:rPr>
          <w:rFonts w:ascii="Times New Roman" w:hAnsi="Times New Roman"/>
        </w:rPr>
        <w:t>, accessed on Jan. 2026.</w:t>
      </w:r>
      <w:bookmarkEnd w:id="10"/>
      <w:r>
        <w:rPr>
          <w:rFonts w:ascii="Times New Roman" w:hAnsi="Times New Roman"/>
        </w:rPr>
        <w:t xml:space="preserve"> </w:t>
      </w:r>
    </w:p>
    <w:p w14:paraId="6A8E38D7" w14:textId="501F7C88" w:rsidR="004A4EDC" w:rsidRPr="00F31646" w:rsidRDefault="00276661" w:rsidP="00F31646">
      <w:pPr>
        <w:pStyle w:val="Reference"/>
        <w:tabs>
          <w:tab w:val="num" w:pos="567"/>
        </w:tabs>
        <w:ind w:left="567" w:hanging="567"/>
        <w:rPr>
          <w:rFonts w:ascii="Times New Roman" w:hAnsi="Times New Roman"/>
        </w:rPr>
      </w:pPr>
      <w:bookmarkStart w:id="11" w:name="_Ref220575266"/>
      <w:r>
        <w:rPr>
          <w:rFonts w:ascii="Times New Roman" w:hAnsi="Times New Roman"/>
        </w:rPr>
        <w:t>Chair’s note, RAN1#122bis, Prague, CZ, Oct. 2025.</w:t>
      </w:r>
      <w:bookmarkEnd w:id="11"/>
    </w:p>
    <w:bookmarkEnd w:id="5"/>
    <w:p w14:paraId="0DBFD3CA" w14:textId="77777777" w:rsidR="00863E93" w:rsidRPr="00863E93" w:rsidRDefault="00863E93" w:rsidP="00863E9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674D163E" w14:textId="29D7E360" w:rsidR="00863E93" w:rsidRPr="00DB5ECD" w:rsidRDefault="00863E93"/>
    <w:sectPr w:rsidR="00863E93" w:rsidRPr="00DB5E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intelligence2.xml><?xml version="1.0" encoding="utf-8"?>
<int2:intelligence xmlns:int2="http://schemas.microsoft.com/office/intelligence/2020/intelligence" xmlns:oel="http://schemas.microsoft.com/office/2019/extlst">
  <int2:observations>
    <int2:bookmark int2:bookmarkName="_Int_le1NlXDx" int2:invalidationBookmarkName="" int2:hashCode="w7mgFELgYRxhi7" int2:id="RWxYBQxC">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F38A1"/>
    <w:multiLevelType w:val="hybridMultilevel"/>
    <w:tmpl w:val="979E164C"/>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1767C"/>
    <w:multiLevelType w:val="hybridMultilevel"/>
    <w:tmpl w:val="6958D53E"/>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7349A"/>
    <w:multiLevelType w:val="hybridMultilevel"/>
    <w:tmpl w:val="297A7BA6"/>
    <w:lvl w:ilvl="0" w:tplc="BD641B60">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F73404"/>
    <w:multiLevelType w:val="hybridMultilevel"/>
    <w:tmpl w:val="7F044A6E"/>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C4E5C"/>
    <w:multiLevelType w:val="hybridMultilevel"/>
    <w:tmpl w:val="B5D2B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29F70B8"/>
    <w:multiLevelType w:val="hybridMultilevel"/>
    <w:tmpl w:val="0A66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4027D2"/>
    <w:multiLevelType w:val="hybridMultilevel"/>
    <w:tmpl w:val="D56E5688"/>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AE3066"/>
    <w:multiLevelType w:val="hybridMultilevel"/>
    <w:tmpl w:val="0956726A"/>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535387"/>
    <w:multiLevelType w:val="hybridMultilevel"/>
    <w:tmpl w:val="8C3C84B8"/>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AC5AE5"/>
    <w:multiLevelType w:val="hybridMultilevel"/>
    <w:tmpl w:val="9174B2C4"/>
    <w:lvl w:ilvl="0" w:tplc="04090017">
      <w:start w:val="1"/>
      <w:numFmt w:val="lowerLetter"/>
      <w:lvlText w:val="%1)"/>
      <w:lvlJc w:val="left"/>
      <w:pPr>
        <w:ind w:left="720" w:hanging="360"/>
      </w:pPr>
      <w:rPr>
        <w:rFonts w:hint="default"/>
      </w:rPr>
    </w:lvl>
    <w:lvl w:ilvl="1" w:tplc="AD12416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C920FF"/>
    <w:multiLevelType w:val="hybridMultilevel"/>
    <w:tmpl w:val="7A684EAA"/>
    <w:lvl w:ilvl="0" w:tplc="493847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BA21FC"/>
    <w:multiLevelType w:val="hybridMultilevel"/>
    <w:tmpl w:val="79F65A0A"/>
    <w:lvl w:ilvl="0" w:tplc="FFFFFFFF">
      <w:start w:val="2"/>
      <w:numFmt w:val="bullet"/>
      <w:lvlText w:val="-"/>
      <w:lvlJc w:val="left"/>
      <w:pPr>
        <w:ind w:left="720" w:hanging="360"/>
      </w:pPr>
      <w:rPr>
        <w:rFonts w:ascii="Times New Roman" w:eastAsia="Times New Roman" w:hAnsi="Times New Roman" w:cs="Times New Roman" w:hint="default"/>
      </w:rPr>
    </w:lvl>
    <w:lvl w:ilvl="1" w:tplc="BD641B60">
      <w:start w:val="2"/>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6B94E47"/>
    <w:multiLevelType w:val="hybridMultilevel"/>
    <w:tmpl w:val="869E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E190C35"/>
    <w:multiLevelType w:val="hybridMultilevel"/>
    <w:tmpl w:val="08B42C26"/>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FB33A2"/>
    <w:multiLevelType w:val="hybridMultilevel"/>
    <w:tmpl w:val="81727906"/>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7891135D"/>
    <w:multiLevelType w:val="hybridMultilevel"/>
    <w:tmpl w:val="F0EA050E"/>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A62191"/>
    <w:multiLevelType w:val="hybridMultilevel"/>
    <w:tmpl w:val="E3FCEC78"/>
    <w:lvl w:ilvl="0" w:tplc="11FC41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5666083">
    <w:abstractNumId w:val="11"/>
  </w:num>
  <w:num w:numId="2" w16cid:durableId="509872188">
    <w:abstractNumId w:val="5"/>
  </w:num>
  <w:num w:numId="3" w16cid:durableId="1551114174">
    <w:abstractNumId w:val="14"/>
  </w:num>
  <w:num w:numId="4" w16cid:durableId="978341148">
    <w:abstractNumId w:val="12"/>
  </w:num>
  <w:num w:numId="5" w16cid:durableId="1766338708">
    <w:abstractNumId w:val="17"/>
  </w:num>
  <w:num w:numId="6" w16cid:durableId="2039118177">
    <w:abstractNumId w:val="22"/>
  </w:num>
  <w:num w:numId="7" w16cid:durableId="1565068827">
    <w:abstractNumId w:val="6"/>
  </w:num>
  <w:num w:numId="8" w16cid:durableId="1123114612">
    <w:abstractNumId w:val="18"/>
  </w:num>
  <w:num w:numId="9" w16cid:durableId="820075925">
    <w:abstractNumId w:val="19"/>
  </w:num>
  <w:num w:numId="10" w16cid:durableId="1779445484">
    <w:abstractNumId w:val="16"/>
  </w:num>
  <w:num w:numId="11" w16cid:durableId="1962103056">
    <w:abstractNumId w:val="7"/>
  </w:num>
  <w:num w:numId="12" w16cid:durableId="824317403">
    <w:abstractNumId w:val="4"/>
  </w:num>
  <w:num w:numId="13" w16cid:durableId="826703760">
    <w:abstractNumId w:val="10"/>
  </w:num>
  <w:num w:numId="14" w16cid:durableId="1453551923">
    <w:abstractNumId w:val="1"/>
  </w:num>
  <w:num w:numId="15" w16cid:durableId="1545406163">
    <w:abstractNumId w:val="23"/>
  </w:num>
  <w:num w:numId="16" w16cid:durableId="1853953893">
    <w:abstractNumId w:val="13"/>
  </w:num>
  <w:num w:numId="17" w16cid:durableId="1651442504">
    <w:abstractNumId w:val="24"/>
  </w:num>
  <w:num w:numId="18" w16cid:durableId="947008963">
    <w:abstractNumId w:val="8"/>
  </w:num>
  <w:num w:numId="19" w16cid:durableId="1539855627">
    <w:abstractNumId w:val="0"/>
  </w:num>
  <w:num w:numId="20" w16cid:durableId="561335693">
    <w:abstractNumId w:val="20"/>
  </w:num>
  <w:num w:numId="21" w16cid:durableId="668607281">
    <w:abstractNumId w:val="9"/>
  </w:num>
  <w:num w:numId="22" w16cid:durableId="1326973813">
    <w:abstractNumId w:val="2"/>
  </w:num>
  <w:num w:numId="23" w16cid:durableId="92405977">
    <w:abstractNumId w:val="15"/>
  </w:num>
  <w:num w:numId="24" w16cid:durableId="23294633">
    <w:abstractNumId w:val="3"/>
  </w:num>
  <w:num w:numId="25" w16cid:durableId="11828610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7E5"/>
    <w:rsid w:val="000065E5"/>
    <w:rsid w:val="000154D4"/>
    <w:rsid w:val="000173AB"/>
    <w:rsid w:val="00032F7B"/>
    <w:rsid w:val="000406F2"/>
    <w:rsid w:val="00046D4C"/>
    <w:rsid w:val="000516AB"/>
    <w:rsid w:val="000675E5"/>
    <w:rsid w:val="00074CFE"/>
    <w:rsid w:val="00082F8D"/>
    <w:rsid w:val="00085C4D"/>
    <w:rsid w:val="000946A0"/>
    <w:rsid w:val="000A105B"/>
    <w:rsid w:val="000A6D03"/>
    <w:rsid w:val="000B2727"/>
    <w:rsid w:val="000C031E"/>
    <w:rsid w:val="000C290D"/>
    <w:rsid w:val="000D77E5"/>
    <w:rsid w:val="001133A8"/>
    <w:rsid w:val="00134CB9"/>
    <w:rsid w:val="001377C9"/>
    <w:rsid w:val="001422E7"/>
    <w:rsid w:val="001453BB"/>
    <w:rsid w:val="00153E4A"/>
    <w:rsid w:val="0015553B"/>
    <w:rsid w:val="001624CF"/>
    <w:rsid w:val="00181497"/>
    <w:rsid w:val="001A22EE"/>
    <w:rsid w:val="001E1CB6"/>
    <w:rsid w:val="001E44A8"/>
    <w:rsid w:val="001E765E"/>
    <w:rsid w:val="00215FE7"/>
    <w:rsid w:val="002201CF"/>
    <w:rsid w:val="00227D8F"/>
    <w:rsid w:val="00246DAA"/>
    <w:rsid w:val="0025067D"/>
    <w:rsid w:val="00253FDF"/>
    <w:rsid w:val="00262FD3"/>
    <w:rsid w:val="00274AE5"/>
    <w:rsid w:val="00276357"/>
    <w:rsid w:val="00276661"/>
    <w:rsid w:val="00276BA4"/>
    <w:rsid w:val="00280E9B"/>
    <w:rsid w:val="002823CE"/>
    <w:rsid w:val="00292467"/>
    <w:rsid w:val="002B24D1"/>
    <w:rsid w:val="002C0E7B"/>
    <w:rsid w:val="002D0FB7"/>
    <w:rsid w:val="002D2F1E"/>
    <w:rsid w:val="00301E6B"/>
    <w:rsid w:val="00317D45"/>
    <w:rsid w:val="0032703D"/>
    <w:rsid w:val="00335DC2"/>
    <w:rsid w:val="00370F51"/>
    <w:rsid w:val="0037279A"/>
    <w:rsid w:val="00381199"/>
    <w:rsid w:val="0038560D"/>
    <w:rsid w:val="003A2BB1"/>
    <w:rsid w:val="003B029C"/>
    <w:rsid w:val="003B2800"/>
    <w:rsid w:val="003C73BE"/>
    <w:rsid w:val="003E3636"/>
    <w:rsid w:val="003F7A99"/>
    <w:rsid w:val="00411939"/>
    <w:rsid w:val="00427F6F"/>
    <w:rsid w:val="0043668F"/>
    <w:rsid w:val="00437492"/>
    <w:rsid w:val="004524E7"/>
    <w:rsid w:val="00453778"/>
    <w:rsid w:val="00462BA7"/>
    <w:rsid w:val="004A4EDC"/>
    <w:rsid w:val="004A6C8B"/>
    <w:rsid w:val="004B196F"/>
    <w:rsid w:val="004B2366"/>
    <w:rsid w:val="004B7C47"/>
    <w:rsid w:val="004D74B5"/>
    <w:rsid w:val="004E0D12"/>
    <w:rsid w:val="004E10AA"/>
    <w:rsid w:val="004E1A7A"/>
    <w:rsid w:val="004F1486"/>
    <w:rsid w:val="004F2287"/>
    <w:rsid w:val="004F6CA1"/>
    <w:rsid w:val="00523828"/>
    <w:rsid w:val="005246BE"/>
    <w:rsid w:val="00573D92"/>
    <w:rsid w:val="005850EE"/>
    <w:rsid w:val="00594610"/>
    <w:rsid w:val="005B65A0"/>
    <w:rsid w:val="005D7B22"/>
    <w:rsid w:val="006120E0"/>
    <w:rsid w:val="0061517B"/>
    <w:rsid w:val="00622A0A"/>
    <w:rsid w:val="00624F16"/>
    <w:rsid w:val="00634B0E"/>
    <w:rsid w:val="006620B5"/>
    <w:rsid w:val="00681110"/>
    <w:rsid w:val="00682A97"/>
    <w:rsid w:val="00694E69"/>
    <w:rsid w:val="00695935"/>
    <w:rsid w:val="006A3899"/>
    <w:rsid w:val="006C0B8B"/>
    <w:rsid w:val="006D7E62"/>
    <w:rsid w:val="006F52B0"/>
    <w:rsid w:val="00704441"/>
    <w:rsid w:val="0071419E"/>
    <w:rsid w:val="007208AE"/>
    <w:rsid w:val="00721B09"/>
    <w:rsid w:val="00727E9E"/>
    <w:rsid w:val="00753D10"/>
    <w:rsid w:val="00762C83"/>
    <w:rsid w:val="007635F6"/>
    <w:rsid w:val="007657A2"/>
    <w:rsid w:val="007739B1"/>
    <w:rsid w:val="00782D4A"/>
    <w:rsid w:val="007833F0"/>
    <w:rsid w:val="007A0DED"/>
    <w:rsid w:val="007A109B"/>
    <w:rsid w:val="007B37B1"/>
    <w:rsid w:val="007C3585"/>
    <w:rsid w:val="007D07E2"/>
    <w:rsid w:val="007D3680"/>
    <w:rsid w:val="007E4DA8"/>
    <w:rsid w:val="007E74E4"/>
    <w:rsid w:val="007F02BE"/>
    <w:rsid w:val="00854027"/>
    <w:rsid w:val="008571F0"/>
    <w:rsid w:val="00863E93"/>
    <w:rsid w:val="008825D6"/>
    <w:rsid w:val="00882F96"/>
    <w:rsid w:val="00894411"/>
    <w:rsid w:val="008953B0"/>
    <w:rsid w:val="008A06A0"/>
    <w:rsid w:val="008A25D9"/>
    <w:rsid w:val="008A62B0"/>
    <w:rsid w:val="008A6742"/>
    <w:rsid w:val="008A697F"/>
    <w:rsid w:val="008D3243"/>
    <w:rsid w:val="008D69A5"/>
    <w:rsid w:val="008F18A1"/>
    <w:rsid w:val="008F1BDE"/>
    <w:rsid w:val="00904A45"/>
    <w:rsid w:val="0090593D"/>
    <w:rsid w:val="00912CE4"/>
    <w:rsid w:val="009143B0"/>
    <w:rsid w:val="00932B8C"/>
    <w:rsid w:val="00934032"/>
    <w:rsid w:val="0095339A"/>
    <w:rsid w:val="009603C8"/>
    <w:rsid w:val="00963473"/>
    <w:rsid w:val="009831C0"/>
    <w:rsid w:val="009C7E55"/>
    <w:rsid w:val="009E2E6E"/>
    <w:rsid w:val="009E758B"/>
    <w:rsid w:val="00A014D7"/>
    <w:rsid w:val="00A01CFB"/>
    <w:rsid w:val="00A10E98"/>
    <w:rsid w:val="00A116E2"/>
    <w:rsid w:val="00A359E0"/>
    <w:rsid w:val="00A3758B"/>
    <w:rsid w:val="00A52F9D"/>
    <w:rsid w:val="00A63AC8"/>
    <w:rsid w:val="00AA3258"/>
    <w:rsid w:val="00AB8F83"/>
    <w:rsid w:val="00AC4A31"/>
    <w:rsid w:val="00AD73C0"/>
    <w:rsid w:val="00AD7E16"/>
    <w:rsid w:val="00AF28D4"/>
    <w:rsid w:val="00AF6233"/>
    <w:rsid w:val="00B3080F"/>
    <w:rsid w:val="00B443D5"/>
    <w:rsid w:val="00B84FB9"/>
    <w:rsid w:val="00B902E7"/>
    <w:rsid w:val="00B925C8"/>
    <w:rsid w:val="00BB07A2"/>
    <w:rsid w:val="00BB5F52"/>
    <w:rsid w:val="00BD39DA"/>
    <w:rsid w:val="00BE01C9"/>
    <w:rsid w:val="00BE0F93"/>
    <w:rsid w:val="00BE1984"/>
    <w:rsid w:val="00BE501B"/>
    <w:rsid w:val="00C01E38"/>
    <w:rsid w:val="00C300C2"/>
    <w:rsid w:val="00C40FBD"/>
    <w:rsid w:val="00C41E50"/>
    <w:rsid w:val="00C434B2"/>
    <w:rsid w:val="00C8206E"/>
    <w:rsid w:val="00C90F2A"/>
    <w:rsid w:val="00CB2C24"/>
    <w:rsid w:val="00CC4D50"/>
    <w:rsid w:val="00CE716F"/>
    <w:rsid w:val="00CF7EE0"/>
    <w:rsid w:val="00D023DD"/>
    <w:rsid w:val="00D045B5"/>
    <w:rsid w:val="00D07BF3"/>
    <w:rsid w:val="00D11FAD"/>
    <w:rsid w:val="00D2482A"/>
    <w:rsid w:val="00D25C5F"/>
    <w:rsid w:val="00D4644C"/>
    <w:rsid w:val="00D469CF"/>
    <w:rsid w:val="00D6604D"/>
    <w:rsid w:val="00D76944"/>
    <w:rsid w:val="00D80C40"/>
    <w:rsid w:val="00D92DA9"/>
    <w:rsid w:val="00DB5ECD"/>
    <w:rsid w:val="00DC06AB"/>
    <w:rsid w:val="00DC0AF7"/>
    <w:rsid w:val="00DC66B8"/>
    <w:rsid w:val="00DD06CC"/>
    <w:rsid w:val="00DD48C5"/>
    <w:rsid w:val="00DE1628"/>
    <w:rsid w:val="00DE2B6A"/>
    <w:rsid w:val="00E0316D"/>
    <w:rsid w:val="00E257D1"/>
    <w:rsid w:val="00E26BC2"/>
    <w:rsid w:val="00E32802"/>
    <w:rsid w:val="00E32840"/>
    <w:rsid w:val="00E33BAF"/>
    <w:rsid w:val="00E43F56"/>
    <w:rsid w:val="00E46E18"/>
    <w:rsid w:val="00E524D0"/>
    <w:rsid w:val="00E55B7A"/>
    <w:rsid w:val="00E56C3C"/>
    <w:rsid w:val="00E8115D"/>
    <w:rsid w:val="00E85841"/>
    <w:rsid w:val="00E8621D"/>
    <w:rsid w:val="00E87B7D"/>
    <w:rsid w:val="00E95FF9"/>
    <w:rsid w:val="00EA005F"/>
    <w:rsid w:val="00EA6AD3"/>
    <w:rsid w:val="00EC1221"/>
    <w:rsid w:val="00EC66B5"/>
    <w:rsid w:val="00ED3B11"/>
    <w:rsid w:val="00EE23EF"/>
    <w:rsid w:val="00EE5EF6"/>
    <w:rsid w:val="00EE727A"/>
    <w:rsid w:val="00F20AEC"/>
    <w:rsid w:val="00F22206"/>
    <w:rsid w:val="00F30088"/>
    <w:rsid w:val="00F31646"/>
    <w:rsid w:val="00F67432"/>
    <w:rsid w:val="00F702AA"/>
    <w:rsid w:val="00F82D63"/>
    <w:rsid w:val="00FC35E6"/>
    <w:rsid w:val="00FD002E"/>
    <w:rsid w:val="00FD102A"/>
    <w:rsid w:val="00FD53C3"/>
    <w:rsid w:val="00FE6C81"/>
    <w:rsid w:val="00FF6E6E"/>
    <w:rsid w:val="08286201"/>
    <w:rsid w:val="0ABEC84B"/>
    <w:rsid w:val="0E647E1E"/>
    <w:rsid w:val="133A9AA5"/>
    <w:rsid w:val="14B33924"/>
    <w:rsid w:val="20AF35AD"/>
    <w:rsid w:val="26087FF6"/>
    <w:rsid w:val="277B1BD0"/>
    <w:rsid w:val="34C9F45B"/>
    <w:rsid w:val="35F3F35C"/>
    <w:rsid w:val="3DB287EA"/>
    <w:rsid w:val="40420CB1"/>
    <w:rsid w:val="41A4AA6C"/>
    <w:rsid w:val="47430BF0"/>
    <w:rsid w:val="475196D5"/>
    <w:rsid w:val="47D336B5"/>
    <w:rsid w:val="49EEC9EA"/>
    <w:rsid w:val="4C556771"/>
    <w:rsid w:val="4CE19DF5"/>
    <w:rsid w:val="51ACF889"/>
    <w:rsid w:val="5CCFD6FA"/>
    <w:rsid w:val="61FD50BE"/>
    <w:rsid w:val="79C814C8"/>
    <w:rsid w:val="7D304502"/>
    <w:rsid w:val="7F4F2D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747AF"/>
  <w15:chartTrackingRefBased/>
  <w15:docId w15:val="{2B2BE106-4F9E-4C03-91A3-BFBFD4CDF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77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Head2A,2,UNDERRUBRIK 1-2,DO NOT USE_h2,h21,H2 Char,h2 Char,Header 2,Header2,22,heading2,2nd level,H21,H22,H23,H24,H25,R2,E2,†berschrift 2,õberschrift 2,标题 2"/>
    <w:basedOn w:val="Normal"/>
    <w:next w:val="Normal"/>
    <w:link w:val="Heading2Char"/>
    <w:uiPriority w:val="9"/>
    <w:unhideWhenUsed/>
    <w:qFormat/>
    <w:rsid w:val="000D77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77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77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77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77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77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77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77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7E5"/>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qFormat/>
    <w:rsid w:val="000D77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77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77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77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77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77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77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77E5"/>
    <w:rPr>
      <w:rFonts w:eastAsiaTheme="majorEastAsia" w:cstheme="majorBidi"/>
      <w:color w:val="272727" w:themeColor="text1" w:themeTint="D8"/>
    </w:rPr>
  </w:style>
  <w:style w:type="paragraph" w:styleId="Title">
    <w:name w:val="Title"/>
    <w:basedOn w:val="Normal"/>
    <w:next w:val="Normal"/>
    <w:link w:val="TitleChar"/>
    <w:uiPriority w:val="10"/>
    <w:qFormat/>
    <w:rsid w:val="000D77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77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77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77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77E5"/>
    <w:pPr>
      <w:spacing w:before="160"/>
      <w:jc w:val="center"/>
    </w:pPr>
    <w:rPr>
      <w:i/>
      <w:iCs/>
      <w:color w:val="404040" w:themeColor="text1" w:themeTint="BF"/>
    </w:rPr>
  </w:style>
  <w:style w:type="character" w:customStyle="1" w:styleId="QuoteChar">
    <w:name w:val="Quote Char"/>
    <w:basedOn w:val="DefaultParagraphFont"/>
    <w:link w:val="Quote"/>
    <w:uiPriority w:val="29"/>
    <w:rsid w:val="000D77E5"/>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
    <w:basedOn w:val="Normal"/>
    <w:link w:val="ListParagraphChar"/>
    <w:uiPriority w:val="34"/>
    <w:qFormat/>
    <w:rsid w:val="000D77E5"/>
    <w:pPr>
      <w:ind w:left="720"/>
      <w:contextualSpacing/>
    </w:pPr>
  </w:style>
  <w:style w:type="character" w:styleId="IntenseEmphasis">
    <w:name w:val="Intense Emphasis"/>
    <w:basedOn w:val="DefaultParagraphFont"/>
    <w:uiPriority w:val="21"/>
    <w:qFormat/>
    <w:rsid w:val="000D77E5"/>
    <w:rPr>
      <w:i/>
      <w:iCs/>
      <w:color w:val="0F4761" w:themeColor="accent1" w:themeShade="BF"/>
    </w:rPr>
  </w:style>
  <w:style w:type="paragraph" w:styleId="IntenseQuote">
    <w:name w:val="Intense Quote"/>
    <w:basedOn w:val="Normal"/>
    <w:next w:val="Normal"/>
    <w:link w:val="IntenseQuoteChar"/>
    <w:uiPriority w:val="30"/>
    <w:qFormat/>
    <w:rsid w:val="000D77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77E5"/>
    <w:rPr>
      <w:i/>
      <w:iCs/>
      <w:color w:val="0F4761" w:themeColor="accent1" w:themeShade="BF"/>
    </w:rPr>
  </w:style>
  <w:style w:type="character" w:styleId="IntenseReference">
    <w:name w:val="Intense Reference"/>
    <w:basedOn w:val="DefaultParagraphFont"/>
    <w:uiPriority w:val="32"/>
    <w:qFormat/>
    <w:rsid w:val="000D77E5"/>
    <w:rPr>
      <w:b/>
      <w:bCs/>
      <w:smallCaps/>
      <w:color w:val="0F4761" w:themeColor="accent1" w:themeShade="BF"/>
      <w:spacing w:val="5"/>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32F7B"/>
  </w:style>
  <w:style w:type="paragraph" w:customStyle="1" w:styleId="Reference">
    <w:name w:val="Reference"/>
    <w:basedOn w:val="BodyText"/>
    <w:rsid w:val="00863E93"/>
    <w:pPr>
      <w:numPr>
        <w:numId w:val="4"/>
      </w:numPr>
      <w:tabs>
        <w:tab w:val="clear" w:pos="567"/>
      </w:tabs>
      <w:overflowPunct w:val="0"/>
      <w:autoSpaceDE w:val="0"/>
      <w:autoSpaceDN w:val="0"/>
      <w:adjustRightInd w:val="0"/>
      <w:spacing w:line="240" w:lineRule="auto"/>
      <w:ind w:left="720" w:hanging="360"/>
      <w:jc w:val="both"/>
      <w:textAlignment w:val="baseline"/>
    </w:pPr>
    <w:rPr>
      <w:rFonts w:ascii="Arial" w:eastAsia="Times New Roman" w:hAnsi="Arial" w:cs="Times New Roman"/>
      <w:kern w:val="0"/>
      <w:sz w:val="20"/>
      <w:szCs w:val="20"/>
      <w:lang w:val="en-GB" w:eastAsia="en-GB"/>
      <w14:ligatures w14:val="none"/>
    </w:rPr>
  </w:style>
  <w:style w:type="paragraph" w:styleId="BodyText">
    <w:name w:val="Body Text"/>
    <w:basedOn w:val="Normal"/>
    <w:link w:val="BodyTextChar"/>
    <w:uiPriority w:val="99"/>
    <w:semiHidden/>
    <w:unhideWhenUsed/>
    <w:rsid w:val="00863E93"/>
    <w:pPr>
      <w:spacing w:after="120"/>
    </w:pPr>
  </w:style>
  <w:style w:type="character" w:customStyle="1" w:styleId="BodyTextChar">
    <w:name w:val="Body Text Char"/>
    <w:basedOn w:val="DefaultParagraphFont"/>
    <w:link w:val="BodyText"/>
    <w:uiPriority w:val="99"/>
    <w:semiHidden/>
    <w:rsid w:val="00863E93"/>
  </w:style>
  <w:style w:type="table" w:styleId="TableGrid">
    <w:name w:val="Table Grid"/>
    <w:aliases w:val="TableGrid,SGS Table Basic 1,ST Table,Check(v),Table-Text,x Tableau page de garde,表（文字列）,网格型3"/>
    <w:basedOn w:val="TableNormal"/>
    <w:qFormat/>
    <w:rsid w:val="00DB5ECD"/>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32802"/>
    <w:pPr>
      <w:spacing w:after="200" w:line="240" w:lineRule="auto"/>
    </w:pPr>
    <w:rPr>
      <w:i/>
      <w:iCs/>
      <w:color w:val="0E2841" w:themeColor="text2"/>
      <w:sz w:val="18"/>
      <w:szCs w:val="18"/>
    </w:rPr>
  </w:style>
  <w:style w:type="character" w:styleId="PlaceholderText">
    <w:name w:val="Placeholder Text"/>
    <w:basedOn w:val="DefaultParagraphFont"/>
    <w:uiPriority w:val="99"/>
    <w:semiHidden/>
    <w:rsid w:val="00CE716F"/>
    <w:rPr>
      <w:color w:val="666666"/>
    </w:rPr>
  </w:style>
  <w:style w:type="character" w:styleId="CommentReference">
    <w:name w:val="annotation reference"/>
    <w:basedOn w:val="DefaultParagraphFont"/>
    <w:uiPriority w:val="99"/>
    <w:semiHidden/>
    <w:unhideWhenUsed/>
    <w:rsid w:val="00912CE4"/>
    <w:rPr>
      <w:sz w:val="16"/>
      <w:szCs w:val="16"/>
    </w:rPr>
  </w:style>
  <w:style w:type="paragraph" w:styleId="CommentText">
    <w:name w:val="annotation text"/>
    <w:basedOn w:val="Normal"/>
    <w:link w:val="CommentTextChar"/>
    <w:uiPriority w:val="99"/>
    <w:unhideWhenUsed/>
    <w:rsid w:val="00912CE4"/>
    <w:pPr>
      <w:spacing w:line="240" w:lineRule="auto"/>
    </w:pPr>
    <w:rPr>
      <w:sz w:val="20"/>
      <w:szCs w:val="20"/>
    </w:rPr>
  </w:style>
  <w:style w:type="character" w:customStyle="1" w:styleId="CommentTextChar">
    <w:name w:val="Comment Text Char"/>
    <w:basedOn w:val="DefaultParagraphFont"/>
    <w:link w:val="CommentText"/>
    <w:uiPriority w:val="99"/>
    <w:rsid w:val="00912CE4"/>
    <w:rPr>
      <w:sz w:val="20"/>
      <w:szCs w:val="20"/>
    </w:rPr>
  </w:style>
  <w:style w:type="paragraph" w:styleId="CommentSubject">
    <w:name w:val="annotation subject"/>
    <w:basedOn w:val="CommentText"/>
    <w:next w:val="CommentText"/>
    <w:link w:val="CommentSubjectChar"/>
    <w:uiPriority w:val="99"/>
    <w:semiHidden/>
    <w:unhideWhenUsed/>
    <w:rsid w:val="00912CE4"/>
    <w:rPr>
      <w:b/>
      <w:bCs/>
    </w:rPr>
  </w:style>
  <w:style w:type="character" w:customStyle="1" w:styleId="CommentSubjectChar">
    <w:name w:val="Comment Subject Char"/>
    <w:basedOn w:val="CommentTextChar"/>
    <w:link w:val="CommentSubject"/>
    <w:uiPriority w:val="99"/>
    <w:semiHidden/>
    <w:rsid w:val="00912CE4"/>
    <w:rPr>
      <w:b/>
      <w:bCs/>
      <w:sz w:val="20"/>
      <w:szCs w:val="20"/>
    </w:rPr>
  </w:style>
  <w:style w:type="paragraph" w:styleId="Revision">
    <w:name w:val="Revision"/>
    <w:hidden/>
    <w:uiPriority w:val="99"/>
    <w:semiHidden/>
    <w:rsid w:val="000154D4"/>
    <w:pPr>
      <w:spacing w:after="0" w:line="240" w:lineRule="auto"/>
    </w:pPr>
  </w:style>
  <w:style w:type="character" w:styleId="Hyperlink">
    <w:name w:val="Hyperlink"/>
    <w:basedOn w:val="DefaultParagraphFont"/>
    <w:uiPriority w:val="99"/>
    <w:unhideWhenUsed/>
    <w:qFormat/>
    <w:rsid w:val="004E0D12"/>
    <w:rPr>
      <w:color w:val="0000FF"/>
      <w:u w:val="single"/>
    </w:rPr>
  </w:style>
  <w:style w:type="character" w:styleId="FollowedHyperlink">
    <w:name w:val="FollowedHyperlink"/>
    <w:basedOn w:val="DefaultParagraphFont"/>
    <w:uiPriority w:val="99"/>
    <w:semiHidden/>
    <w:unhideWhenUsed/>
    <w:rsid w:val="004E0D12"/>
    <w:rPr>
      <w:color w:val="96607D" w:themeColor="followedHyperlink"/>
      <w:u w:val="single"/>
    </w:rPr>
  </w:style>
  <w:style w:type="character" w:styleId="UnresolvedMention">
    <w:name w:val="Unresolved Mention"/>
    <w:basedOn w:val="DefaultParagraphFont"/>
    <w:uiPriority w:val="99"/>
    <w:semiHidden/>
    <w:unhideWhenUsed/>
    <w:rsid w:val="004F1486"/>
    <w:rPr>
      <w:color w:val="605E5C"/>
      <w:shd w:val="clear" w:color="auto" w:fill="E1DFDD"/>
    </w:rPr>
  </w:style>
  <w:style w:type="paragraph" w:customStyle="1" w:styleId="Doc-text2">
    <w:name w:val="Doc-text2"/>
    <w:basedOn w:val="Normal"/>
    <w:link w:val="Doc-text2Char"/>
    <w:qFormat/>
    <w:rsid w:val="003A2BB1"/>
    <w:pPr>
      <w:tabs>
        <w:tab w:val="left" w:pos="1622"/>
      </w:tabs>
      <w:spacing w:after="0" w:line="240" w:lineRule="auto"/>
      <w:ind w:left="1622" w:hanging="363"/>
    </w:pPr>
    <w:rPr>
      <w:rFonts w:ascii="Arial" w:eastAsia="MS Mincho" w:hAnsi="Arial" w:cs="Times New Roman"/>
      <w:kern w:val="0"/>
      <w:sz w:val="20"/>
      <w:lang w:val="en-GB" w:eastAsia="en-GB"/>
      <w14:ligatures w14:val="none"/>
    </w:rPr>
  </w:style>
  <w:style w:type="character" w:customStyle="1" w:styleId="Doc-text2Char">
    <w:name w:val="Doc-text2 Char"/>
    <w:link w:val="Doc-text2"/>
    <w:qFormat/>
    <w:rsid w:val="003A2BB1"/>
    <w:rPr>
      <w:rFonts w:ascii="Arial" w:eastAsia="MS Mincho" w:hAnsi="Arial" w:cs="Times New Roman"/>
      <w:kern w:val="0"/>
      <w:sz w:val="20"/>
      <w:lang w:val="en-GB" w:eastAsia="en-GB"/>
      <w14:ligatures w14:val="none"/>
    </w:rPr>
  </w:style>
  <w:style w:type="character" w:styleId="Mention">
    <w:name w:val="Mention"/>
    <w:basedOn w:val="DefaultParagraphFont"/>
    <w:uiPriority w:val="99"/>
    <w:unhideWhenUsed/>
    <w:rsid w:val="008825D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www.ericsson.com/en/reports-and-papers/mobility-report/articles/genai-future-mobile-traffic-impact" TargetMode="External"/><Relationship Id="rId4" Type="http://schemas.openxmlformats.org/officeDocument/2006/relationships/customXml" Target="../customXml/item4.xml"/><Relationship Id="rId9" Type="http://schemas.openxmlformats.org/officeDocument/2006/relationships/hyperlink" Target="https://www.nokia.com/asset/2136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ac366dc31382091956e60cee6dac6106">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eece17f206e31ff051b56d97f72d9d62"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491364-8A1E-4B97-830E-922450E36F8F}">
  <ds:schemaRefs>
    <ds:schemaRef ds:uri="http://schemas.openxmlformats.org/officeDocument/2006/bibliography"/>
  </ds:schemaRefs>
</ds:datastoreItem>
</file>

<file path=customXml/itemProps2.xml><?xml version="1.0" encoding="utf-8"?>
<ds:datastoreItem xmlns:ds="http://schemas.openxmlformats.org/officeDocument/2006/customXml" ds:itemID="{7A486420-7921-4986-86E7-D00585911DE1}">
  <ds:schemaRefs>
    <ds:schemaRef ds:uri="http://schemas.microsoft.com/sharepoint/v3/contenttype/forms"/>
  </ds:schemaRefs>
</ds:datastoreItem>
</file>

<file path=customXml/itemProps3.xml><?xml version="1.0" encoding="utf-8"?>
<ds:datastoreItem xmlns:ds="http://schemas.openxmlformats.org/officeDocument/2006/customXml" ds:itemID="{93ACB27F-DC6D-4D94-AD1D-991CF2786C12}">
  <ds:schemaRefs>
    <ds:schemaRef ds:uri="http://schemas.microsoft.com/office/infopath/2007/PartnerControls"/>
    <ds:schemaRef ds:uri="http://purl.org/dc/terms/"/>
    <ds:schemaRef ds:uri="http://schemas.microsoft.com/office/2006/metadata/properties"/>
    <ds:schemaRef ds:uri="44999e98-7c3f-459a-9e92-d921c6a0a2c9"/>
    <ds:schemaRef ds:uri="http://www.w3.org/XML/1998/namespace"/>
    <ds:schemaRef ds:uri="46737e3d-5000-47b7-bdd2-d9358a509c37"/>
    <ds:schemaRef ds:uri="http://schemas.microsoft.com/office/2006/documentManagement/types"/>
    <ds:schemaRef ds:uri="http://purl.org/dc/dcmitype/"/>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BD5D0AA4-F8B8-46DD-8E34-C4CF8A936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083d15-7273-40c1-b7db-39efd9ccc17a}" enabled="0" method="" siteId="{43083d15-7273-40c1-b7db-39efd9ccc17a}" removed="1"/>
</clbl:labelList>
</file>

<file path=docProps/app.xml><?xml version="1.0" encoding="utf-8"?>
<Properties xmlns="http://schemas.openxmlformats.org/officeDocument/2006/extended-properties" xmlns:vt="http://schemas.openxmlformats.org/officeDocument/2006/docPropsVTypes">
  <Template>Normal</Template>
  <TotalTime>73</TotalTime>
  <Pages>5</Pages>
  <Words>1302</Words>
  <Characters>8144</Characters>
  <Application>Microsoft Office Word</Application>
  <DocSecurity>0</DocSecurity>
  <Lines>118</Lines>
  <Paragraphs>52</Paragraphs>
  <ScaleCrop>false</ScaleCrop>
  <Company/>
  <LinksUpToDate>false</LinksUpToDate>
  <CharactersWithSpaces>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Lopamudra Kundu</cp:lastModifiedBy>
  <cp:revision>13</cp:revision>
  <dcterms:created xsi:type="dcterms:W3CDTF">2026-01-28T06:02:00Z</dcterms:created>
  <dcterms:modified xsi:type="dcterms:W3CDTF">2026-01-30T19:38:00Z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docLang">
    <vt:lpwstr>en</vt:lpwstr>
  </property>
  <property fmtid="{D5CDD505-2E9C-101B-9397-08002B2CF9AE}" pid="4" name="MediaServiceImageTags">
    <vt:lpwstr/>
  </property>
</Properties>
</file>